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E28B" w14:textId="4025877A" w:rsidR="00AE327A" w:rsidRPr="00E50364" w:rsidRDefault="00B75BF9" w:rsidP="00EC48D4">
      <w:pPr>
        <w:pStyle w:val="MFTitle"/>
        <w:jc w:val="both"/>
        <w:rPr>
          <w:sz w:val="48"/>
          <w:szCs w:val="48"/>
        </w:rPr>
      </w:pPr>
      <w:r>
        <w:rPr>
          <w:sz w:val="48"/>
          <w:szCs w:val="48"/>
        </w:rPr>
        <w:t>Mutual</w:t>
      </w:r>
      <w:r w:rsidR="00AE327A">
        <w:rPr>
          <w:sz w:val="48"/>
          <w:szCs w:val="48"/>
        </w:rPr>
        <w:t xml:space="preserve"> Non-Disclosure Agreement</w:t>
      </w:r>
    </w:p>
    <w:p w14:paraId="42DAC902" w14:textId="77777777" w:rsidR="00AE327A" w:rsidRPr="00147B65" w:rsidRDefault="00AE327A" w:rsidP="00147B65">
      <w:pPr>
        <w:pStyle w:val="MFTitle2"/>
        <w:jc w:val="both"/>
        <w:rPr>
          <w:color w:val="007ACE"/>
        </w:rPr>
      </w:pPr>
      <w:r>
        <w:rPr>
          <w:color w:val="007ACE"/>
        </w:rPr>
        <w:t xml:space="preserve">Date: </w:t>
      </w:r>
      <w:r w:rsidRPr="00147B65">
        <w:rPr>
          <w:sz w:val="24"/>
          <w:szCs w:val="24"/>
        </w:rPr>
        <w:t>15 May 2020</w:t>
      </w:r>
      <w:r>
        <w:t xml:space="preserve">     </w:t>
      </w:r>
    </w:p>
    <w:p w14:paraId="5E5E3BC0" w14:textId="77777777" w:rsidR="00AE327A" w:rsidRDefault="00AE327A" w:rsidP="003D7E8D">
      <w:pPr>
        <w:pStyle w:val="MFNormal"/>
        <w:jc w:val="both"/>
      </w:pPr>
    </w:p>
    <w:p w14:paraId="60270F69" w14:textId="77777777" w:rsidR="00AE327A" w:rsidRPr="00B15BBA" w:rsidRDefault="00AE327A" w:rsidP="00EC48D4">
      <w:pPr>
        <w:pStyle w:val="MFTitle2"/>
        <w:jc w:val="both"/>
        <w:rPr>
          <w:color w:val="007ACE"/>
        </w:rPr>
      </w:pPr>
      <w:r w:rsidRPr="00B15BBA">
        <w:rPr>
          <w:color w:val="007ACE"/>
        </w:rPr>
        <w:t>Parties: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1134"/>
        <w:gridCol w:w="3260"/>
      </w:tblGrid>
      <w:tr w:rsidR="00AE327A" w:rsidRPr="00E50364" w14:paraId="6E423AEA" w14:textId="77777777" w:rsidTr="001934B9">
        <w:trPr>
          <w:trHeight w:hRule="exact" w:val="284"/>
        </w:trPr>
        <w:tc>
          <w:tcPr>
            <w:tcW w:w="1134" w:type="dxa"/>
            <w:shd w:val="clear" w:color="auto" w:fill="auto"/>
            <w:tcMar>
              <w:top w:w="0" w:type="dxa"/>
              <w:left w:w="0" w:type="dxa"/>
              <w:bottom w:w="0" w:type="dxa"/>
              <w:right w:w="0" w:type="dxa"/>
            </w:tcMar>
          </w:tcPr>
          <w:p w14:paraId="5587271B" w14:textId="77777777" w:rsidR="00AE327A" w:rsidRPr="00E50364" w:rsidRDefault="00AE327A" w:rsidP="00EC48D4">
            <w:pPr>
              <w:pStyle w:val="MFNormal"/>
              <w:jc w:val="both"/>
              <w:rPr>
                <w:b/>
                <w:bCs/>
              </w:rPr>
            </w:pPr>
            <w:r w:rsidRPr="00E50364">
              <w:rPr>
                <w:b/>
                <w:bCs/>
              </w:rPr>
              <w:t>Names</w:t>
            </w:r>
          </w:p>
        </w:tc>
        <w:tc>
          <w:tcPr>
            <w:tcW w:w="3544" w:type="dxa"/>
            <w:shd w:val="clear" w:color="auto" w:fill="auto"/>
            <w:tcMar>
              <w:top w:w="0" w:type="dxa"/>
              <w:left w:w="0" w:type="dxa"/>
              <w:bottom w:w="0" w:type="dxa"/>
              <w:right w:w="0" w:type="dxa"/>
            </w:tcMar>
          </w:tcPr>
          <w:p w14:paraId="391F4FA4" w14:textId="152BF319" w:rsidR="00AE327A" w:rsidRDefault="00AE327A" w:rsidP="00EC48D4">
            <w:pPr>
              <w:pStyle w:val="MFNormal"/>
              <w:jc w:val="both"/>
            </w:pPr>
            <w:r>
              <w:t xml:space="preserve">Vegan Burger Pattie Limited </w:t>
            </w:r>
          </w:p>
          <w:p w14:paraId="3CF4093B" w14:textId="3390126B" w:rsidR="00B75BF9" w:rsidRPr="00E50364" w:rsidRDefault="00B75BF9" w:rsidP="00EC48D4">
            <w:pPr>
              <w:pStyle w:val="MFNormal"/>
              <w:jc w:val="both"/>
            </w:pPr>
          </w:p>
        </w:tc>
        <w:tc>
          <w:tcPr>
            <w:tcW w:w="1134" w:type="dxa"/>
            <w:shd w:val="clear" w:color="auto" w:fill="auto"/>
            <w:tcMar>
              <w:top w:w="0" w:type="dxa"/>
              <w:left w:w="0" w:type="dxa"/>
              <w:bottom w:w="0" w:type="dxa"/>
              <w:right w:w="0" w:type="dxa"/>
            </w:tcMar>
          </w:tcPr>
          <w:p w14:paraId="7912EEC7" w14:textId="77777777" w:rsidR="00AE327A" w:rsidRPr="00E50364" w:rsidRDefault="00AE327A" w:rsidP="00EC48D4">
            <w:pPr>
              <w:pStyle w:val="MFNormal"/>
              <w:jc w:val="both"/>
              <w:rPr>
                <w:b/>
                <w:bCs/>
              </w:rPr>
            </w:pPr>
            <w:r w:rsidRPr="00E50364">
              <w:rPr>
                <w:b/>
                <w:bCs/>
              </w:rPr>
              <w:t>Names</w:t>
            </w:r>
          </w:p>
        </w:tc>
        <w:tc>
          <w:tcPr>
            <w:tcW w:w="3260" w:type="dxa"/>
            <w:shd w:val="clear" w:color="auto" w:fill="auto"/>
            <w:tcMar>
              <w:top w:w="0" w:type="dxa"/>
              <w:left w:w="0" w:type="dxa"/>
              <w:bottom w:w="0" w:type="dxa"/>
              <w:right w:w="0" w:type="dxa"/>
            </w:tcMar>
          </w:tcPr>
          <w:p w14:paraId="665F3A08" w14:textId="5219B297" w:rsidR="00AE327A" w:rsidRPr="00E50364" w:rsidRDefault="00AE327A" w:rsidP="00EC48D4">
            <w:pPr>
              <w:pStyle w:val="MFNormal"/>
              <w:jc w:val="both"/>
            </w:pPr>
            <w:r>
              <w:t>Burger Co Limited</w:t>
            </w:r>
            <w:r w:rsidRPr="00E50364">
              <w:t xml:space="preserve"> </w:t>
            </w:r>
          </w:p>
        </w:tc>
      </w:tr>
      <w:tr w:rsidR="00AE327A" w:rsidRPr="00E50364" w14:paraId="2F09FEF3" w14:textId="77777777" w:rsidTr="001934B9">
        <w:trPr>
          <w:trHeight w:hRule="exact" w:val="284"/>
        </w:trPr>
        <w:tc>
          <w:tcPr>
            <w:tcW w:w="1134" w:type="dxa"/>
            <w:shd w:val="clear" w:color="auto" w:fill="auto"/>
            <w:tcMar>
              <w:top w:w="0" w:type="dxa"/>
              <w:left w:w="0" w:type="dxa"/>
              <w:bottom w:w="0" w:type="dxa"/>
              <w:right w:w="0" w:type="dxa"/>
            </w:tcMar>
          </w:tcPr>
          <w:p w14:paraId="7DDB266E" w14:textId="5665C5CA" w:rsidR="00AE327A" w:rsidRPr="00E50364" w:rsidRDefault="00B75BF9" w:rsidP="00EC48D4">
            <w:pPr>
              <w:pStyle w:val="MFNormal"/>
              <w:jc w:val="both"/>
              <w:rPr>
                <w:b/>
                <w:bCs/>
              </w:rPr>
            </w:pPr>
            <w:r>
              <w:rPr>
                <w:b/>
                <w:bCs/>
              </w:rPr>
              <w:t>Short Name</w:t>
            </w:r>
          </w:p>
        </w:tc>
        <w:tc>
          <w:tcPr>
            <w:tcW w:w="3544" w:type="dxa"/>
            <w:shd w:val="clear" w:color="auto" w:fill="auto"/>
            <w:tcMar>
              <w:top w:w="0" w:type="dxa"/>
              <w:left w:w="0" w:type="dxa"/>
              <w:bottom w:w="0" w:type="dxa"/>
              <w:right w:w="0" w:type="dxa"/>
            </w:tcMar>
          </w:tcPr>
          <w:p w14:paraId="5B5E3AE0" w14:textId="30505725" w:rsidR="00AE327A" w:rsidRPr="00E50364" w:rsidRDefault="008229C3" w:rsidP="00EC48D4">
            <w:pPr>
              <w:pStyle w:val="MFNormal"/>
              <w:jc w:val="both"/>
            </w:pPr>
            <w:r>
              <w:t>VBP</w:t>
            </w:r>
            <w:r w:rsidR="00AE327A">
              <w:t xml:space="preserve"> </w:t>
            </w:r>
          </w:p>
        </w:tc>
        <w:tc>
          <w:tcPr>
            <w:tcW w:w="1134" w:type="dxa"/>
            <w:shd w:val="clear" w:color="auto" w:fill="auto"/>
            <w:tcMar>
              <w:top w:w="0" w:type="dxa"/>
              <w:left w:w="0" w:type="dxa"/>
              <w:bottom w:w="0" w:type="dxa"/>
              <w:right w:w="0" w:type="dxa"/>
            </w:tcMar>
          </w:tcPr>
          <w:p w14:paraId="49059963" w14:textId="28535E61" w:rsidR="00AE327A" w:rsidRPr="00E50364" w:rsidRDefault="00B75BF9" w:rsidP="00EC48D4">
            <w:pPr>
              <w:pStyle w:val="MFNormal"/>
              <w:jc w:val="both"/>
              <w:rPr>
                <w:b/>
                <w:bCs/>
              </w:rPr>
            </w:pPr>
            <w:r>
              <w:rPr>
                <w:b/>
                <w:bCs/>
              </w:rPr>
              <w:t>Short Name</w:t>
            </w:r>
            <w:r w:rsidR="00AE327A" w:rsidRPr="00E50364">
              <w:rPr>
                <w:b/>
                <w:bCs/>
              </w:rPr>
              <w:t xml:space="preserve"> </w:t>
            </w:r>
          </w:p>
        </w:tc>
        <w:tc>
          <w:tcPr>
            <w:tcW w:w="3260" w:type="dxa"/>
            <w:shd w:val="clear" w:color="auto" w:fill="auto"/>
            <w:tcMar>
              <w:top w:w="0" w:type="dxa"/>
              <w:left w:w="0" w:type="dxa"/>
              <w:bottom w:w="0" w:type="dxa"/>
              <w:right w:w="0" w:type="dxa"/>
            </w:tcMar>
          </w:tcPr>
          <w:p w14:paraId="76DA4806" w14:textId="5A54FE64" w:rsidR="00AE327A" w:rsidRPr="00E50364" w:rsidRDefault="00B75BF9" w:rsidP="00EC48D4">
            <w:pPr>
              <w:pStyle w:val="MFNormal"/>
              <w:jc w:val="both"/>
            </w:pPr>
            <w:r>
              <w:t>BCL</w:t>
            </w:r>
          </w:p>
        </w:tc>
      </w:tr>
      <w:tr w:rsidR="00AE327A" w:rsidRPr="00E50364" w14:paraId="3E1BB2FB" w14:textId="77777777" w:rsidTr="001934B9">
        <w:trPr>
          <w:trHeight w:hRule="exact" w:val="284"/>
        </w:trPr>
        <w:tc>
          <w:tcPr>
            <w:tcW w:w="1134" w:type="dxa"/>
            <w:shd w:val="clear" w:color="auto" w:fill="auto"/>
            <w:tcMar>
              <w:top w:w="0" w:type="dxa"/>
              <w:left w:w="0" w:type="dxa"/>
              <w:bottom w:w="0" w:type="dxa"/>
              <w:right w:w="0" w:type="dxa"/>
            </w:tcMar>
          </w:tcPr>
          <w:p w14:paraId="2D8671FE" w14:textId="77777777" w:rsidR="00AE327A" w:rsidRPr="00E50364" w:rsidRDefault="00AE327A" w:rsidP="00EC48D4">
            <w:pPr>
              <w:pStyle w:val="MFNormal"/>
              <w:jc w:val="both"/>
              <w:rPr>
                <w:b/>
                <w:bCs/>
              </w:rPr>
            </w:pPr>
            <w:r w:rsidRPr="00E50364">
              <w:rPr>
                <w:b/>
                <w:bCs/>
              </w:rPr>
              <w:t>Attention</w:t>
            </w:r>
          </w:p>
        </w:tc>
        <w:tc>
          <w:tcPr>
            <w:tcW w:w="3544" w:type="dxa"/>
            <w:shd w:val="clear" w:color="auto" w:fill="auto"/>
            <w:tcMar>
              <w:top w:w="0" w:type="dxa"/>
              <w:left w:w="0" w:type="dxa"/>
              <w:bottom w:w="0" w:type="dxa"/>
              <w:right w:w="0" w:type="dxa"/>
            </w:tcMar>
          </w:tcPr>
          <w:p w14:paraId="19CFDC37" w14:textId="77777777" w:rsidR="00AE327A" w:rsidRPr="00E50364" w:rsidRDefault="00AE327A" w:rsidP="00EC48D4">
            <w:pPr>
              <w:pStyle w:val="MFNormal"/>
              <w:jc w:val="both"/>
            </w:pPr>
            <w:r>
              <w:t>Chief Technology Officer</w:t>
            </w:r>
          </w:p>
          <w:p w14:paraId="563FF3A2" w14:textId="77777777" w:rsidR="00AE327A" w:rsidRPr="00E50364" w:rsidRDefault="00AE327A" w:rsidP="00EC48D4">
            <w:pPr>
              <w:pStyle w:val="MFNormal"/>
              <w:jc w:val="both"/>
            </w:pPr>
          </w:p>
        </w:tc>
        <w:tc>
          <w:tcPr>
            <w:tcW w:w="1134" w:type="dxa"/>
            <w:shd w:val="clear" w:color="auto" w:fill="auto"/>
            <w:tcMar>
              <w:top w:w="0" w:type="dxa"/>
              <w:left w:w="0" w:type="dxa"/>
              <w:bottom w:w="0" w:type="dxa"/>
              <w:right w:w="0" w:type="dxa"/>
            </w:tcMar>
          </w:tcPr>
          <w:p w14:paraId="6E727CE5" w14:textId="77777777" w:rsidR="00AE327A" w:rsidRPr="00E50364" w:rsidRDefault="00AE327A" w:rsidP="00EC48D4">
            <w:pPr>
              <w:pStyle w:val="MFNormal"/>
              <w:jc w:val="both"/>
              <w:rPr>
                <w:b/>
                <w:bCs/>
              </w:rPr>
            </w:pPr>
            <w:r w:rsidRPr="00E50364">
              <w:rPr>
                <w:b/>
                <w:bCs/>
              </w:rPr>
              <w:t>Attention</w:t>
            </w:r>
          </w:p>
        </w:tc>
        <w:tc>
          <w:tcPr>
            <w:tcW w:w="3260" w:type="dxa"/>
            <w:shd w:val="clear" w:color="auto" w:fill="auto"/>
            <w:tcMar>
              <w:top w:w="0" w:type="dxa"/>
              <w:left w:w="0" w:type="dxa"/>
              <w:bottom w:w="0" w:type="dxa"/>
              <w:right w:w="0" w:type="dxa"/>
            </w:tcMar>
          </w:tcPr>
          <w:p w14:paraId="392E3E60" w14:textId="77777777" w:rsidR="00AE327A" w:rsidRPr="00E50364" w:rsidRDefault="00AE327A" w:rsidP="00EC48D4">
            <w:pPr>
              <w:pStyle w:val="MFNormal"/>
              <w:jc w:val="both"/>
            </w:pPr>
            <w:r w:rsidRPr="00E50364">
              <w:t>C</w:t>
            </w:r>
            <w:r>
              <w:t>hief Product Officer</w:t>
            </w:r>
          </w:p>
        </w:tc>
      </w:tr>
    </w:tbl>
    <w:p w14:paraId="47AE1350" w14:textId="77777777" w:rsidR="00AE327A" w:rsidRDefault="00AE327A" w:rsidP="00EC48D4">
      <w:pPr>
        <w:pStyle w:val="MFTitle2"/>
        <w:jc w:val="both"/>
      </w:pPr>
    </w:p>
    <w:p w14:paraId="7C27AC84" w14:textId="77777777" w:rsidR="00AE327A" w:rsidRDefault="00AE327A" w:rsidP="00EC48D4">
      <w:pPr>
        <w:pStyle w:val="MFTitle2"/>
        <w:jc w:val="both"/>
        <w:rPr>
          <w:color w:val="007ACE"/>
        </w:rPr>
      </w:pPr>
    </w:p>
    <w:p w14:paraId="19123699" w14:textId="77777777" w:rsidR="00AE327A" w:rsidRDefault="00AE327A" w:rsidP="00EC48D4">
      <w:pPr>
        <w:pStyle w:val="MFTitle2"/>
        <w:jc w:val="both"/>
        <w:rPr>
          <w:color w:val="007ACE"/>
        </w:rPr>
      </w:pPr>
    </w:p>
    <w:p w14:paraId="6AC53BC2" w14:textId="77777777" w:rsidR="00AE327A" w:rsidRDefault="00AE327A" w:rsidP="00EC48D4">
      <w:pPr>
        <w:pStyle w:val="MFTitle"/>
        <w:jc w:val="both"/>
        <w:rPr>
          <w:sz w:val="32"/>
          <w:szCs w:val="32"/>
        </w:rPr>
      </w:pPr>
    </w:p>
    <w:p w14:paraId="2B9279D0" w14:textId="77777777" w:rsidR="00AE327A" w:rsidRDefault="00AE327A" w:rsidP="00EC48D4">
      <w:pPr>
        <w:pStyle w:val="MFTitle"/>
        <w:jc w:val="both"/>
        <w:rPr>
          <w:sz w:val="32"/>
          <w:szCs w:val="32"/>
        </w:rPr>
      </w:pPr>
    </w:p>
    <w:p w14:paraId="2D57EF9D" w14:textId="77777777" w:rsidR="00AE327A" w:rsidRPr="00C742A5" w:rsidRDefault="00AE327A" w:rsidP="00EC48D4">
      <w:pPr>
        <w:pStyle w:val="MFTitle"/>
        <w:jc w:val="both"/>
        <w:rPr>
          <w:sz w:val="32"/>
          <w:szCs w:val="32"/>
        </w:rPr>
      </w:pPr>
      <w:r w:rsidRPr="00C742A5">
        <w:rPr>
          <w:sz w:val="32"/>
          <w:szCs w:val="32"/>
        </w:rPr>
        <w:t>Executed as an Agreement:</w:t>
      </w:r>
    </w:p>
    <w:tbl>
      <w:tblPr>
        <w:tblStyle w:val="TableGrid"/>
        <w:tblW w:w="0" w:type="auto"/>
        <w:tblLook w:val="04A0" w:firstRow="1" w:lastRow="0" w:firstColumn="1" w:lastColumn="0" w:noHBand="0" w:noVBand="1"/>
      </w:tblPr>
      <w:tblGrid>
        <w:gridCol w:w="4390"/>
        <w:gridCol w:w="425"/>
        <w:gridCol w:w="4195"/>
      </w:tblGrid>
      <w:tr w:rsidR="00AE327A" w:rsidRPr="00E50364" w14:paraId="78CE08A6" w14:textId="77777777" w:rsidTr="001934B9">
        <w:tc>
          <w:tcPr>
            <w:tcW w:w="4390" w:type="dxa"/>
            <w:tcBorders>
              <w:left w:val="nil"/>
              <w:right w:val="nil"/>
            </w:tcBorders>
            <w:shd w:val="clear" w:color="auto" w:fill="D9D9D9" w:themeFill="background1" w:themeFillShade="D9"/>
            <w:tcMar>
              <w:top w:w="113" w:type="dxa"/>
              <w:bottom w:w="113" w:type="dxa"/>
            </w:tcMar>
          </w:tcPr>
          <w:p w14:paraId="219025B7" w14:textId="77777777" w:rsidR="00AE327A" w:rsidRPr="00E50364" w:rsidRDefault="00AE327A" w:rsidP="001138A0">
            <w:pPr>
              <w:pStyle w:val="MFNormal"/>
              <w:rPr>
                <w:b/>
                <w:bCs/>
              </w:rPr>
            </w:pPr>
            <w:r w:rsidRPr="00E50364">
              <w:t xml:space="preserve">Signed for and on behalf of </w:t>
            </w:r>
            <w:r w:rsidRPr="00E50364">
              <w:br/>
            </w:r>
            <w:r>
              <w:rPr>
                <w:b/>
                <w:bCs/>
              </w:rPr>
              <w:t>Vegan Burger Pattie Limited</w:t>
            </w:r>
          </w:p>
        </w:tc>
        <w:tc>
          <w:tcPr>
            <w:tcW w:w="425" w:type="dxa"/>
            <w:tcBorders>
              <w:top w:val="nil"/>
              <w:left w:val="nil"/>
              <w:bottom w:val="nil"/>
              <w:right w:val="nil"/>
            </w:tcBorders>
            <w:tcMar>
              <w:top w:w="113" w:type="dxa"/>
              <w:bottom w:w="113" w:type="dxa"/>
            </w:tcMar>
          </w:tcPr>
          <w:p w14:paraId="3203A27E" w14:textId="77777777" w:rsidR="00AE327A" w:rsidRPr="00E50364" w:rsidRDefault="00AE327A" w:rsidP="001138A0">
            <w:pPr>
              <w:pStyle w:val="MFNormal"/>
            </w:pPr>
          </w:p>
        </w:tc>
        <w:tc>
          <w:tcPr>
            <w:tcW w:w="4195" w:type="dxa"/>
            <w:tcBorders>
              <w:left w:val="nil"/>
              <w:right w:val="nil"/>
            </w:tcBorders>
            <w:shd w:val="clear" w:color="auto" w:fill="D9D9D9" w:themeFill="background1" w:themeFillShade="D9"/>
            <w:tcMar>
              <w:top w:w="113" w:type="dxa"/>
              <w:bottom w:w="113" w:type="dxa"/>
            </w:tcMar>
          </w:tcPr>
          <w:p w14:paraId="507D7A6A" w14:textId="77777777" w:rsidR="00AE327A" w:rsidRPr="00E50364" w:rsidRDefault="00AE327A" w:rsidP="001138A0">
            <w:pPr>
              <w:pStyle w:val="MFNormal"/>
            </w:pPr>
            <w:r w:rsidRPr="00E50364">
              <w:t xml:space="preserve">Signed for and on behalf of </w:t>
            </w:r>
            <w:r w:rsidRPr="00E50364">
              <w:br/>
            </w:r>
            <w:r>
              <w:rPr>
                <w:b/>
                <w:bCs/>
              </w:rPr>
              <w:t>Burger Co Limited</w:t>
            </w:r>
          </w:p>
        </w:tc>
      </w:tr>
      <w:tr w:rsidR="00AE327A" w:rsidRPr="00E50364" w14:paraId="5CC0B818" w14:textId="77777777" w:rsidTr="001934B9">
        <w:tc>
          <w:tcPr>
            <w:tcW w:w="4390" w:type="dxa"/>
            <w:tcBorders>
              <w:left w:val="nil"/>
              <w:bottom w:val="single" w:sz="4" w:space="0" w:color="auto"/>
              <w:right w:val="nil"/>
            </w:tcBorders>
            <w:tcMar>
              <w:top w:w="113" w:type="dxa"/>
              <w:bottom w:w="113" w:type="dxa"/>
            </w:tcMar>
          </w:tcPr>
          <w:p w14:paraId="132EC7D6" w14:textId="77777777" w:rsidR="00AE327A" w:rsidRPr="00E50364" w:rsidRDefault="00AE327A" w:rsidP="00EC48D4">
            <w:pPr>
              <w:pStyle w:val="MFNormal"/>
              <w:jc w:val="both"/>
            </w:pPr>
          </w:p>
        </w:tc>
        <w:tc>
          <w:tcPr>
            <w:tcW w:w="425" w:type="dxa"/>
            <w:tcBorders>
              <w:top w:val="nil"/>
              <w:left w:val="nil"/>
              <w:bottom w:val="nil"/>
              <w:right w:val="nil"/>
            </w:tcBorders>
            <w:tcMar>
              <w:top w:w="113" w:type="dxa"/>
              <w:bottom w:w="113" w:type="dxa"/>
            </w:tcMar>
          </w:tcPr>
          <w:p w14:paraId="04B51637" w14:textId="77777777" w:rsidR="00AE327A" w:rsidRPr="00E50364" w:rsidRDefault="00AE327A" w:rsidP="00EC48D4">
            <w:pPr>
              <w:pStyle w:val="MFNormal"/>
              <w:jc w:val="both"/>
            </w:pPr>
          </w:p>
        </w:tc>
        <w:tc>
          <w:tcPr>
            <w:tcW w:w="4195" w:type="dxa"/>
            <w:tcBorders>
              <w:left w:val="nil"/>
              <w:bottom w:val="single" w:sz="4" w:space="0" w:color="auto"/>
              <w:right w:val="nil"/>
            </w:tcBorders>
            <w:tcMar>
              <w:top w:w="113" w:type="dxa"/>
              <w:bottom w:w="113" w:type="dxa"/>
            </w:tcMar>
          </w:tcPr>
          <w:p w14:paraId="3221FBAC" w14:textId="77777777" w:rsidR="00AE327A" w:rsidRPr="00E50364" w:rsidRDefault="00AE327A" w:rsidP="00EC48D4">
            <w:pPr>
              <w:pStyle w:val="MFNormal"/>
              <w:jc w:val="both"/>
            </w:pPr>
          </w:p>
        </w:tc>
      </w:tr>
      <w:tr w:rsidR="00AE327A" w:rsidRPr="00E50364" w14:paraId="42432A12" w14:textId="77777777" w:rsidTr="001934B9">
        <w:tc>
          <w:tcPr>
            <w:tcW w:w="4390" w:type="dxa"/>
            <w:tcBorders>
              <w:left w:val="nil"/>
              <w:bottom w:val="single" w:sz="4" w:space="0" w:color="auto"/>
              <w:right w:val="nil"/>
            </w:tcBorders>
            <w:tcMar>
              <w:top w:w="0" w:type="dxa"/>
              <w:bottom w:w="0" w:type="dxa"/>
            </w:tcMar>
          </w:tcPr>
          <w:p w14:paraId="68635CEA" w14:textId="77777777" w:rsidR="00AE327A" w:rsidRPr="00E50364" w:rsidRDefault="00AE327A" w:rsidP="001138A0">
            <w:pPr>
              <w:pStyle w:val="MFNormal"/>
            </w:pPr>
            <w:r w:rsidRPr="00E50364">
              <w:t>Authorised</w:t>
            </w:r>
            <w:r>
              <w:t xml:space="preserve"> </w:t>
            </w:r>
            <w:r w:rsidRPr="00E50364">
              <w:t>signatory</w:t>
            </w:r>
            <w:r w:rsidRPr="00E50364">
              <w:br/>
            </w:r>
          </w:p>
        </w:tc>
        <w:tc>
          <w:tcPr>
            <w:tcW w:w="425" w:type="dxa"/>
            <w:tcBorders>
              <w:top w:val="nil"/>
              <w:left w:val="nil"/>
              <w:bottom w:val="nil"/>
              <w:right w:val="nil"/>
            </w:tcBorders>
            <w:tcMar>
              <w:top w:w="0" w:type="dxa"/>
              <w:bottom w:w="0" w:type="dxa"/>
            </w:tcMar>
          </w:tcPr>
          <w:p w14:paraId="46F061F0"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0EEA015E" w14:textId="77777777" w:rsidR="00AE327A" w:rsidRPr="00E50364" w:rsidRDefault="00AE327A" w:rsidP="00EC48D4">
            <w:pPr>
              <w:pStyle w:val="MFNormal"/>
              <w:jc w:val="both"/>
            </w:pPr>
            <w:r w:rsidRPr="00E50364">
              <w:t>Authorised signatory</w:t>
            </w:r>
          </w:p>
        </w:tc>
      </w:tr>
      <w:tr w:rsidR="00AE327A" w:rsidRPr="00E50364" w14:paraId="1297EA4D" w14:textId="77777777" w:rsidTr="001934B9">
        <w:tc>
          <w:tcPr>
            <w:tcW w:w="4390" w:type="dxa"/>
            <w:tcBorders>
              <w:left w:val="nil"/>
              <w:bottom w:val="single" w:sz="4" w:space="0" w:color="auto"/>
              <w:right w:val="nil"/>
            </w:tcBorders>
            <w:tcMar>
              <w:top w:w="0" w:type="dxa"/>
              <w:bottom w:w="0" w:type="dxa"/>
            </w:tcMar>
          </w:tcPr>
          <w:p w14:paraId="25B1D3DA" w14:textId="77777777" w:rsidR="00AE327A" w:rsidRPr="00E50364" w:rsidRDefault="00AE327A" w:rsidP="001138A0">
            <w:pPr>
              <w:pStyle w:val="MFNormal"/>
            </w:pPr>
            <w:r w:rsidRPr="00E50364">
              <w:t>Print name</w:t>
            </w:r>
            <w:r w:rsidRPr="00E50364">
              <w:br/>
            </w:r>
          </w:p>
        </w:tc>
        <w:tc>
          <w:tcPr>
            <w:tcW w:w="425" w:type="dxa"/>
            <w:tcBorders>
              <w:top w:val="nil"/>
              <w:left w:val="nil"/>
              <w:bottom w:val="nil"/>
              <w:right w:val="nil"/>
            </w:tcBorders>
            <w:tcMar>
              <w:top w:w="0" w:type="dxa"/>
              <w:bottom w:w="0" w:type="dxa"/>
            </w:tcMar>
          </w:tcPr>
          <w:p w14:paraId="32190778"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0540660E" w14:textId="77777777" w:rsidR="00AE327A" w:rsidRPr="00E50364" w:rsidRDefault="00AE327A" w:rsidP="00EC48D4">
            <w:pPr>
              <w:pStyle w:val="MFNormal"/>
              <w:jc w:val="both"/>
            </w:pPr>
            <w:r w:rsidRPr="00E50364">
              <w:t>Print name</w:t>
            </w:r>
          </w:p>
        </w:tc>
      </w:tr>
      <w:tr w:rsidR="00AE327A" w:rsidRPr="00E50364" w14:paraId="712E59BF" w14:textId="77777777" w:rsidTr="001934B9">
        <w:tc>
          <w:tcPr>
            <w:tcW w:w="4390" w:type="dxa"/>
            <w:tcBorders>
              <w:left w:val="nil"/>
              <w:bottom w:val="single" w:sz="4" w:space="0" w:color="auto"/>
              <w:right w:val="nil"/>
            </w:tcBorders>
            <w:tcMar>
              <w:top w:w="0" w:type="dxa"/>
              <w:bottom w:w="0" w:type="dxa"/>
            </w:tcMar>
          </w:tcPr>
          <w:p w14:paraId="69043CD3" w14:textId="77777777" w:rsidR="00AE327A" w:rsidRPr="00E50364" w:rsidRDefault="00AE327A" w:rsidP="00EC48D4">
            <w:pPr>
              <w:pStyle w:val="MFNormal"/>
              <w:jc w:val="both"/>
            </w:pPr>
            <w:r w:rsidRPr="00E50364">
              <w:t>Position</w:t>
            </w:r>
            <w:r w:rsidRPr="00E50364">
              <w:br/>
            </w:r>
          </w:p>
        </w:tc>
        <w:tc>
          <w:tcPr>
            <w:tcW w:w="425" w:type="dxa"/>
            <w:tcBorders>
              <w:top w:val="nil"/>
              <w:left w:val="nil"/>
              <w:bottom w:val="nil"/>
              <w:right w:val="nil"/>
            </w:tcBorders>
            <w:tcMar>
              <w:top w:w="0" w:type="dxa"/>
              <w:bottom w:w="0" w:type="dxa"/>
            </w:tcMar>
          </w:tcPr>
          <w:p w14:paraId="629E54F9" w14:textId="77777777" w:rsidR="00AE327A" w:rsidRPr="00E50364" w:rsidRDefault="00AE327A" w:rsidP="00EC48D4">
            <w:pPr>
              <w:pStyle w:val="MFNormal"/>
              <w:jc w:val="both"/>
            </w:pPr>
          </w:p>
        </w:tc>
        <w:tc>
          <w:tcPr>
            <w:tcW w:w="4195" w:type="dxa"/>
            <w:tcBorders>
              <w:left w:val="nil"/>
              <w:bottom w:val="single" w:sz="4" w:space="0" w:color="auto"/>
              <w:right w:val="nil"/>
            </w:tcBorders>
            <w:tcMar>
              <w:top w:w="0" w:type="dxa"/>
              <w:bottom w:w="0" w:type="dxa"/>
            </w:tcMar>
          </w:tcPr>
          <w:p w14:paraId="6F2ECAFE" w14:textId="77777777" w:rsidR="00AE327A" w:rsidRPr="00E50364" w:rsidRDefault="00AE327A" w:rsidP="00EC48D4">
            <w:pPr>
              <w:pStyle w:val="MFNormal"/>
              <w:jc w:val="both"/>
            </w:pPr>
            <w:r w:rsidRPr="00E50364">
              <w:t>Position</w:t>
            </w:r>
          </w:p>
        </w:tc>
      </w:tr>
      <w:tr w:rsidR="00AE327A" w:rsidRPr="00E50364" w14:paraId="19CBF4A0" w14:textId="77777777" w:rsidTr="001934B9">
        <w:tc>
          <w:tcPr>
            <w:tcW w:w="4390" w:type="dxa"/>
            <w:tcBorders>
              <w:left w:val="nil"/>
              <w:bottom w:val="nil"/>
              <w:right w:val="nil"/>
            </w:tcBorders>
            <w:tcMar>
              <w:top w:w="0" w:type="dxa"/>
              <w:bottom w:w="170" w:type="dxa"/>
            </w:tcMar>
          </w:tcPr>
          <w:p w14:paraId="1A35EEBF" w14:textId="77777777" w:rsidR="00AE327A" w:rsidRPr="00E50364" w:rsidRDefault="00AE327A" w:rsidP="00EC48D4">
            <w:pPr>
              <w:pStyle w:val="MFNormal"/>
              <w:jc w:val="both"/>
            </w:pPr>
            <w:r w:rsidRPr="00E50364">
              <w:t>Date</w:t>
            </w:r>
          </w:p>
        </w:tc>
        <w:tc>
          <w:tcPr>
            <w:tcW w:w="425" w:type="dxa"/>
            <w:tcBorders>
              <w:top w:val="nil"/>
              <w:left w:val="nil"/>
              <w:bottom w:val="nil"/>
              <w:right w:val="nil"/>
            </w:tcBorders>
            <w:tcMar>
              <w:top w:w="0" w:type="dxa"/>
              <w:bottom w:w="170" w:type="dxa"/>
            </w:tcMar>
          </w:tcPr>
          <w:p w14:paraId="2214E0B1" w14:textId="77777777" w:rsidR="00AE327A" w:rsidRPr="00E50364" w:rsidRDefault="00AE327A" w:rsidP="00EC48D4">
            <w:pPr>
              <w:pStyle w:val="MFNormal"/>
              <w:jc w:val="both"/>
            </w:pPr>
          </w:p>
        </w:tc>
        <w:tc>
          <w:tcPr>
            <w:tcW w:w="4195" w:type="dxa"/>
            <w:tcBorders>
              <w:left w:val="nil"/>
              <w:bottom w:val="nil"/>
              <w:right w:val="nil"/>
            </w:tcBorders>
            <w:tcMar>
              <w:top w:w="0" w:type="dxa"/>
              <w:bottom w:w="170" w:type="dxa"/>
            </w:tcMar>
          </w:tcPr>
          <w:p w14:paraId="15FCAED6" w14:textId="77777777" w:rsidR="00AE327A" w:rsidRPr="00E50364" w:rsidRDefault="00AE327A" w:rsidP="00EC48D4">
            <w:pPr>
              <w:pStyle w:val="MFNormal"/>
              <w:jc w:val="both"/>
            </w:pPr>
            <w:r w:rsidRPr="00E50364">
              <w:t>Date</w:t>
            </w:r>
          </w:p>
        </w:tc>
      </w:tr>
    </w:tbl>
    <w:p w14:paraId="40747066" w14:textId="77777777" w:rsidR="00AE327A" w:rsidRPr="00E50364" w:rsidRDefault="00AE327A" w:rsidP="003D7E8D">
      <w:pPr>
        <w:sectPr w:rsidR="00AE327A" w:rsidRPr="00E50364" w:rsidSect="007C0EF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p>
    <w:p w14:paraId="4E08BD77" w14:textId="77777777" w:rsidR="00AE327A" w:rsidRDefault="00AE327A" w:rsidP="00EC48D4">
      <w:pPr>
        <w:pStyle w:val="MFTitle"/>
        <w:jc w:val="both"/>
      </w:pPr>
    </w:p>
    <w:p w14:paraId="405951DA" w14:textId="77777777" w:rsidR="00AE327A" w:rsidRDefault="00AE327A" w:rsidP="00EC48D4">
      <w:pPr>
        <w:pStyle w:val="MFTitle"/>
        <w:jc w:val="both"/>
      </w:pPr>
    </w:p>
    <w:p w14:paraId="3DA5E6F2" w14:textId="77777777" w:rsidR="00AE327A" w:rsidRDefault="00AE327A" w:rsidP="00EC48D4">
      <w:pPr>
        <w:pStyle w:val="MFTitle"/>
        <w:jc w:val="both"/>
      </w:pPr>
    </w:p>
    <w:p w14:paraId="2099A815" w14:textId="77777777" w:rsidR="00AE327A" w:rsidRDefault="00AE327A" w:rsidP="00EC48D4">
      <w:pPr>
        <w:pStyle w:val="MFTitle"/>
        <w:jc w:val="both"/>
      </w:pPr>
    </w:p>
    <w:p w14:paraId="41D2031F" w14:textId="77777777" w:rsidR="00AE327A" w:rsidRDefault="00AE327A" w:rsidP="00EC48D4">
      <w:pPr>
        <w:pStyle w:val="MFTitle"/>
        <w:jc w:val="both"/>
      </w:pPr>
    </w:p>
    <w:p w14:paraId="30CE9FC5" w14:textId="77777777" w:rsidR="00AE327A" w:rsidRDefault="00AE327A" w:rsidP="00EC48D4">
      <w:pPr>
        <w:pStyle w:val="MFTitle"/>
        <w:jc w:val="both"/>
      </w:pPr>
    </w:p>
    <w:p w14:paraId="01D40470" w14:textId="77777777" w:rsidR="00AE327A" w:rsidRPr="00E50364" w:rsidRDefault="00AE327A" w:rsidP="00EC48D4">
      <w:pPr>
        <w:pStyle w:val="MFTitle"/>
        <w:jc w:val="both"/>
      </w:pPr>
      <w:r w:rsidRPr="00E50364">
        <w:lastRenderedPageBreak/>
        <w:t>Agreed terms</w:t>
      </w:r>
    </w:p>
    <w:p w14:paraId="2B499854" w14:textId="62E47E23" w:rsidR="00B00B59" w:rsidRDefault="00AE327A" w:rsidP="00B00B59">
      <w:pPr>
        <w:pStyle w:val="MFH1"/>
        <w:numPr>
          <w:ilvl w:val="0"/>
          <w:numId w:val="2"/>
        </w:numPr>
      </w:pPr>
      <w:r>
        <w:t>Confidentiality Obligations</w:t>
      </w:r>
    </w:p>
    <w:p w14:paraId="2010157A" w14:textId="109B2791" w:rsidR="00AE327A" w:rsidRDefault="00AE327A" w:rsidP="00EC48D4">
      <w:pPr>
        <w:pStyle w:val="MFH2"/>
        <w:numPr>
          <w:ilvl w:val="1"/>
          <w:numId w:val="2"/>
        </w:numPr>
      </w:pPr>
      <w:r>
        <w:t>Use of Confidential Information</w:t>
      </w:r>
    </w:p>
    <w:p w14:paraId="2414BE5E" w14:textId="77777777" w:rsidR="00AE327A" w:rsidRDefault="00AE327A" w:rsidP="00EC48D4">
      <w:pPr>
        <w:ind w:left="360"/>
      </w:pPr>
      <w:r>
        <w:t>In consideration of the Provider disclosing Confidential Information to the Recipient, the Recipient agrees:</w:t>
      </w:r>
    </w:p>
    <w:p w14:paraId="4AD7D5D8" w14:textId="2D89A787"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 xml:space="preserve">to use all Confidential Information </w:t>
      </w:r>
      <w:r w:rsidR="005C79A4">
        <w:rPr>
          <w:rFonts w:ascii="Arial" w:hAnsi="Arial" w:cs="Arial"/>
          <w:sz w:val="18"/>
          <w:szCs w:val="18"/>
          <w:lang w:val="en-AU" w:eastAsia="en-GB" w:bidi="ar-SA"/>
        </w:rPr>
        <w:t>appropriately,</w:t>
      </w:r>
    </w:p>
    <w:p w14:paraId="55339410" w14:textId="6BAB24FD"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 xml:space="preserve">to keep strictly confidential all Confidential Information (subject to disclosure permitted under clause </w:t>
      </w:r>
      <w:r w:rsidR="00237D32">
        <w:rPr>
          <w:rFonts w:ascii="Arial" w:hAnsi="Arial" w:cs="Arial"/>
          <w:sz w:val="18"/>
          <w:szCs w:val="18"/>
          <w:lang w:val="en-AU" w:eastAsia="en-GB" w:bidi="ar-SA"/>
        </w:rPr>
        <w:t>2</w:t>
      </w:r>
      <w:r w:rsidRPr="00595C67">
        <w:rPr>
          <w:rFonts w:ascii="Arial" w:hAnsi="Arial" w:cs="Arial"/>
          <w:sz w:val="18"/>
          <w:szCs w:val="18"/>
          <w:lang w:val="en-AU" w:eastAsia="en-GB" w:bidi="ar-SA"/>
        </w:rPr>
        <w:t>.</w:t>
      </w:r>
      <w:r w:rsidR="008229C3">
        <w:rPr>
          <w:rFonts w:ascii="Arial" w:hAnsi="Arial" w:cs="Arial"/>
          <w:sz w:val="18"/>
          <w:szCs w:val="18"/>
          <w:lang w:val="en-AU" w:eastAsia="en-GB" w:bidi="ar-SA"/>
        </w:rPr>
        <w:t>3</w:t>
      </w:r>
      <w:r w:rsidRPr="00595C67">
        <w:rPr>
          <w:rFonts w:ascii="Arial" w:hAnsi="Arial" w:cs="Arial"/>
          <w:sz w:val="18"/>
          <w:szCs w:val="18"/>
          <w:lang w:val="en-AU" w:eastAsia="en-GB" w:bidi="ar-SA"/>
        </w:rPr>
        <w:t>);</w:t>
      </w:r>
    </w:p>
    <w:p w14:paraId="36C4066D" w14:textId="14EC9FAA" w:rsidR="00AE327A" w:rsidRPr="00595C67"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to keep strictly confidential the existence of this agreement; and</w:t>
      </w:r>
    </w:p>
    <w:p w14:paraId="19374A8F" w14:textId="77777777" w:rsidR="00AE327A" w:rsidRDefault="00AE327A" w:rsidP="00EC48D4">
      <w:pPr>
        <w:pStyle w:val="ListParagraph"/>
        <w:numPr>
          <w:ilvl w:val="0"/>
          <w:numId w:val="17"/>
        </w:numPr>
        <w:jc w:val="both"/>
        <w:rPr>
          <w:rFonts w:ascii="Arial" w:hAnsi="Arial" w:cs="Arial"/>
          <w:sz w:val="18"/>
          <w:szCs w:val="18"/>
          <w:lang w:val="en-AU" w:eastAsia="en-GB" w:bidi="ar-SA"/>
        </w:rPr>
      </w:pPr>
      <w:r w:rsidRPr="00595C67">
        <w:rPr>
          <w:rFonts w:ascii="Arial" w:hAnsi="Arial" w:cs="Arial"/>
          <w:sz w:val="18"/>
          <w:szCs w:val="18"/>
          <w:lang w:val="en-AU" w:eastAsia="en-GB" w:bidi="ar-SA"/>
        </w:rPr>
        <w:t>to comply with the terms of this agreement at all times.</w:t>
      </w:r>
    </w:p>
    <w:p w14:paraId="793403F2" w14:textId="77777777" w:rsidR="00AE327A" w:rsidRPr="00EC48D4" w:rsidRDefault="00AE327A" w:rsidP="00EC48D4">
      <w:pPr>
        <w:pStyle w:val="ListParagraph"/>
        <w:ind w:left="720" w:firstLine="0"/>
        <w:jc w:val="both"/>
        <w:rPr>
          <w:rFonts w:ascii="Arial" w:hAnsi="Arial" w:cs="Arial"/>
          <w:sz w:val="18"/>
          <w:szCs w:val="18"/>
          <w:lang w:val="en-AU" w:eastAsia="en-GB" w:bidi="ar-SA"/>
        </w:rPr>
      </w:pPr>
    </w:p>
    <w:p w14:paraId="5B885D5D" w14:textId="77777777" w:rsidR="00AE327A" w:rsidRDefault="00AE327A" w:rsidP="00EC48D4">
      <w:pPr>
        <w:pStyle w:val="MFH2"/>
        <w:numPr>
          <w:ilvl w:val="1"/>
          <w:numId w:val="2"/>
        </w:numPr>
      </w:pPr>
      <w:r>
        <w:t>Exclusions</w:t>
      </w:r>
    </w:p>
    <w:p w14:paraId="19729BC5" w14:textId="77777777" w:rsidR="00AE327A" w:rsidRDefault="00AE327A" w:rsidP="00AE327A">
      <w:pPr>
        <w:ind w:left="360"/>
      </w:pPr>
      <w:r>
        <w:t>The obligations of confidentiality under this agreement do not extend to information which (whether before or after this agreement is executed):</w:t>
      </w:r>
    </w:p>
    <w:p w14:paraId="5CCE8605" w14:textId="77777777" w:rsidR="00AE327A" w:rsidRPr="006075FE" w:rsidRDefault="00AE327A" w:rsidP="00AE327A">
      <w:pPr>
        <w:pStyle w:val="ListParagraph"/>
        <w:numPr>
          <w:ilvl w:val="0"/>
          <w:numId w:val="22"/>
        </w:numPr>
        <w:jc w:val="both"/>
        <w:rPr>
          <w:rFonts w:ascii="Arial" w:hAnsi="Arial" w:cs="Arial"/>
          <w:sz w:val="18"/>
          <w:szCs w:val="18"/>
          <w:lang w:val="en-AU" w:eastAsia="en-GB" w:bidi="ar-SA"/>
        </w:rPr>
      </w:pPr>
      <w:r w:rsidRPr="006075FE">
        <w:rPr>
          <w:rFonts w:ascii="Arial" w:hAnsi="Arial" w:cs="Arial"/>
          <w:sz w:val="18"/>
          <w:szCs w:val="18"/>
          <w:lang w:val="en-AU" w:eastAsia="en-GB" w:bidi="ar-SA"/>
        </w:rPr>
        <w:t xml:space="preserve">is known to or in the possession or control of the </w:t>
      </w:r>
      <w:r>
        <w:rPr>
          <w:rFonts w:ascii="Arial" w:hAnsi="Arial" w:cs="Arial"/>
          <w:sz w:val="18"/>
          <w:szCs w:val="18"/>
          <w:lang w:val="en-AU" w:eastAsia="en-GB" w:bidi="ar-SA"/>
        </w:rPr>
        <w:t>Recipient</w:t>
      </w:r>
      <w:r w:rsidRPr="006075FE">
        <w:rPr>
          <w:rFonts w:ascii="Arial" w:hAnsi="Arial" w:cs="Arial"/>
          <w:sz w:val="18"/>
          <w:szCs w:val="18"/>
          <w:lang w:val="en-AU" w:eastAsia="en-GB" w:bidi="ar-SA"/>
        </w:rPr>
        <w:t xml:space="preserve"> or </w:t>
      </w:r>
      <w:r>
        <w:rPr>
          <w:rFonts w:ascii="Arial" w:hAnsi="Arial" w:cs="Arial"/>
          <w:sz w:val="18"/>
          <w:szCs w:val="18"/>
          <w:lang w:val="en-AU" w:eastAsia="en-GB" w:bidi="ar-SA"/>
        </w:rPr>
        <w:t>a Representative</w:t>
      </w:r>
      <w:r w:rsidRPr="006075FE">
        <w:rPr>
          <w:rFonts w:ascii="Arial" w:hAnsi="Arial" w:cs="Arial"/>
          <w:sz w:val="18"/>
          <w:szCs w:val="18"/>
          <w:lang w:val="en-AU" w:eastAsia="en-GB" w:bidi="ar-SA"/>
        </w:rPr>
        <w:t xml:space="preserve"> prior to it being disclosed by </w:t>
      </w:r>
      <w:r>
        <w:rPr>
          <w:rFonts w:ascii="Arial" w:hAnsi="Arial" w:cs="Arial"/>
          <w:sz w:val="18"/>
          <w:szCs w:val="18"/>
          <w:lang w:val="en-AU" w:eastAsia="en-GB" w:bidi="ar-SA"/>
        </w:rPr>
        <w:t>the Provider</w:t>
      </w:r>
      <w:r w:rsidRPr="006075FE">
        <w:rPr>
          <w:rFonts w:ascii="Arial" w:hAnsi="Arial" w:cs="Arial"/>
          <w:sz w:val="18"/>
          <w:szCs w:val="18"/>
          <w:lang w:val="en-AU" w:eastAsia="en-GB" w:bidi="ar-SA"/>
        </w:rPr>
        <w:t>;</w:t>
      </w:r>
      <w:r w:rsidRPr="00AE327A">
        <w:rPr>
          <w:rFonts w:ascii="Arial" w:hAnsi="Arial" w:cs="Arial"/>
          <w:sz w:val="18"/>
          <w:szCs w:val="18"/>
          <w:lang w:val="en-AU" w:eastAsia="en-GB" w:bidi="ar-SA"/>
        </w:rPr>
        <w:t xml:space="preserve"> or</w:t>
      </w:r>
    </w:p>
    <w:p w14:paraId="79F84328" w14:textId="77777777" w:rsidR="00AE327A" w:rsidRPr="006075FE" w:rsidRDefault="00AE327A" w:rsidP="00AE327A">
      <w:pPr>
        <w:pStyle w:val="ListParagraph"/>
        <w:numPr>
          <w:ilvl w:val="0"/>
          <w:numId w:val="22"/>
        </w:numPr>
        <w:jc w:val="both"/>
        <w:rPr>
          <w:rFonts w:ascii="Arial" w:hAnsi="Arial" w:cs="Arial"/>
          <w:sz w:val="18"/>
          <w:szCs w:val="18"/>
          <w:lang w:val="en-AU" w:eastAsia="en-GB" w:bidi="ar-SA"/>
        </w:rPr>
      </w:pPr>
      <w:r w:rsidRPr="006075FE">
        <w:rPr>
          <w:rFonts w:ascii="Arial" w:hAnsi="Arial" w:cs="Arial"/>
          <w:sz w:val="18"/>
          <w:szCs w:val="18"/>
          <w:lang w:val="en-AU" w:eastAsia="en-GB" w:bidi="ar-SA"/>
        </w:rPr>
        <w:t>is public knowledge (except because of a breach of this agreement or the obligations of confidentiality under this agreement)</w:t>
      </w:r>
      <w:r>
        <w:rPr>
          <w:rFonts w:ascii="Arial" w:hAnsi="Arial" w:cs="Arial"/>
          <w:sz w:val="18"/>
          <w:szCs w:val="18"/>
          <w:lang w:val="en-AU" w:eastAsia="en-GB" w:bidi="ar-SA"/>
        </w:rPr>
        <w:t>.</w:t>
      </w:r>
    </w:p>
    <w:p w14:paraId="44355176" w14:textId="77777777" w:rsidR="00AE327A" w:rsidRDefault="00AE327A" w:rsidP="00AE327A">
      <w:pPr>
        <w:pStyle w:val="MFH2"/>
        <w:numPr>
          <w:ilvl w:val="0"/>
          <w:numId w:val="0"/>
        </w:numPr>
        <w:ind w:left="792" w:hanging="432"/>
      </w:pPr>
    </w:p>
    <w:p w14:paraId="4C83067D" w14:textId="77777777" w:rsidR="00AE327A" w:rsidRDefault="00AE327A" w:rsidP="00EC48D4">
      <w:pPr>
        <w:pStyle w:val="MFH2"/>
        <w:numPr>
          <w:ilvl w:val="1"/>
          <w:numId w:val="2"/>
        </w:numPr>
      </w:pPr>
      <w:r>
        <w:t>Permitted Disclosure</w:t>
      </w:r>
    </w:p>
    <w:p w14:paraId="599CD575" w14:textId="78AED9A5" w:rsidR="00AE327A" w:rsidRDefault="00AE327A" w:rsidP="00AE327A">
      <w:pPr>
        <w:ind w:left="360"/>
      </w:pPr>
      <w:r w:rsidRPr="00EC48D4">
        <w:t>The Recipient may disclose Confidential Information to any of its Representatives. In addition, the Recipient may disclose Confidential Information where the disclosure is required by law or any regulator.</w:t>
      </w:r>
    </w:p>
    <w:p w14:paraId="4DAFC955" w14:textId="77777777" w:rsidR="00394912" w:rsidRDefault="00394912" w:rsidP="00394912">
      <w:pPr>
        <w:pStyle w:val="MFH2"/>
        <w:numPr>
          <w:ilvl w:val="1"/>
          <w:numId w:val="2"/>
        </w:numPr>
      </w:pPr>
      <w:r>
        <w:t>Liability for Disclosure</w:t>
      </w:r>
    </w:p>
    <w:p w14:paraId="66E08088" w14:textId="432EBDE8" w:rsidR="00394912" w:rsidRPr="001138A0" w:rsidRDefault="00394912" w:rsidP="00394912">
      <w:pPr>
        <w:ind w:left="360"/>
      </w:pPr>
      <w:r w:rsidRPr="0047399E">
        <w:t>The receiving party will be liable for any breach of this agreement by any Person to whom it discloses Confidential Information</w:t>
      </w:r>
      <w:r>
        <w:t>.</w:t>
      </w:r>
    </w:p>
    <w:p w14:paraId="70B5C07E" w14:textId="77777777" w:rsidR="00AE327A" w:rsidRDefault="00AE327A" w:rsidP="00EC48D4">
      <w:pPr>
        <w:pStyle w:val="MFH1"/>
        <w:numPr>
          <w:ilvl w:val="0"/>
          <w:numId w:val="2"/>
        </w:numPr>
      </w:pPr>
      <w:r>
        <w:t xml:space="preserve">Ownership of Intellectual Property     </w:t>
      </w:r>
    </w:p>
    <w:p w14:paraId="07A69D8F" w14:textId="77777777" w:rsidR="00AE327A" w:rsidRDefault="00AE327A" w:rsidP="00EC48D4">
      <w:pPr>
        <w:pStyle w:val="BodyText"/>
        <w:spacing w:before="169" w:line="266" w:lineRule="auto"/>
        <w:ind w:right="167"/>
        <w:jc w:val="both"/>
        <w:rPr>
          <w:rFonts w:ascii="Arial" w:hAnsi="Arial" w:cs="Arial"/>
          <w:sz w:val="18"/>
          <w:szCs w:val="18"/>
          <w:lang w:val="en-AU" w:eastAsia="en-GB" w:bidi="ar-SA"/>
        </w:rPr>
      </w:pPr>
      <w:bookmarkStart w:id="0" w:name="The_Confidential_Information_will_at_all"/>
      <w:bookmarkEnd w:id="0"/>
      <w:r w:rsidRPr="00EC48D4">
        <w:rPr>
          <w:rFonts w:ascii="Arial" w:hAnsi="Arial" w:cs="Arial"/>
          <w:sz w:val="18"/>
          <w:szCs w:val="18"/>
          <w:lang w:val="en-AU" w:eastAsia="en-GB" w:bidi="ar-SA"/>
        </w:rPr>
        <w:t>The Confidential Information will at all times remain the property of the Provider (or the person that provided it to the Provider), and the Recipient will not at any time contest or dispute the Provider’s (or that person’s) ownership of that Confidential Information.</w:t>
      </w:r>
    </w:p>
    <w:p w14:paraId="1DF72D20" w14:textId="77777777" w:rsidR="00AE327A" w:rsidRDefault="00AE327A" w:rsidP="00AE327A">
      <w:pPr>
        <w:pStyle w:val="MFH1"/>
        <w:numPr>
          <w:ilvl w:val="0"/>
          <w:numId w:val="2"/>
        </w:numPr>
      </w:pPr>
      <w:r>
        <w:t xml:space="preserve">Return of </w:t>
      </w:r>
      <w:r w:rsidRPr="00AE327A">
        <w:t>Confidential Information</w:t>
      </w:r>
    </w:p>
    <w:p w14:paraId="00BB879B" w14:textId="084CCBD0" w:rsidR="00027824" w:rsidRDefault="00AE327A" w:rsidP="00EC48D4">
      <w:pPr>
        <w:ind w:left="0"/>
      </w:pPr>
      <w:r>
        <w:t xml:space="preserve">At any time, either Provider may instruct the Recipient (and the Recipient will comply) to return or destroy all Confidential </w:t>
      </w:r>
      <w:r>
        <w:t>Information including copies and computer-generated reproductions.</w:t>
      </w:r>
    </w:p>
    <w:p w14:paraId="21713986" w14:textId="77777777" w:rsidR="00AE327A" w:rsidRDefault="00AE327A" w:rsidP="00EC48D4">
      <w:pPr>
        <w:pStyle w:val="MFH1"/>
        <w:numPr>
          <w:ilvl w:val="0"/>
          <w:numId w:val="2"/>
        </w:numPr>
      </w:pPr>
      <w:r>
        <w:t>Indemnity</w:t>
      </w:r>
    </w:p>
    <w:p w14:paraId="33EE15F9" w14:textId="0CAB4A06" w:rsidR="00AE327A" w:rsidRDefault="00AE327A" w:rsidP="00EC48D4">
      <w:pPr>
        <w:ind w:left="0"/>
      </w:pPr>
      <w:r w:rsidRPr="00EC48D4">
        <w:t xml:space="preserve">The Recipient will indemnify the Provider, the Provider’s Representatives and any Related Party of the Provider against any losses, damages, costs, claims, expenses, liabilities, proceedings or demands which the Provider, its Representatives or its Related Parties may incur or suffer as a result of a breach of this </w:t>
      </w:r>
      <w:r>
        <w:t>a</w:t>
      </w:r>
      <w:r w:rsidRPr="00EC48D4">
        <w:t>greement by the Recipient or its Representatives.</w:t>
      </w:r>
      <w:r>
        <w:t xml:space="preserve">     </w:t>
      </w:r>
    </w:p>
    <w:p w14:paraId="4FCDB08C" w14:textId="77777777" w:rsidR="00AE327A" w:rsidRDefault="00AE327A" w:rsidP="00521ECF">
      <w:pPr>
        <w:pStyle w:val="MFH1"/>
        <w:numPr>
          <w:ilvl w:val="0"/>
          <w:numId w:val="2"/>
        </w:numPr>
      </w:pPr>
      <w:r>
        <w:t>Restrictions</w:t>
      </w:r>
    </w:p>
    <w:p w14:paraId="20FAC274" w14:textId="77777777" w:rsidR="00AE327A" w:rsidRDefault="00AE327A" w:rsidP="00521ECF">
      <w:pPr>
        <w:pStyle w:val="MFH2"/>
        <w:numPr>
          <w:ilvl w:val="1"/>
          <w:numId w:val="2"/>
        </w:numPr>
      </w:pPr>
      <w:r>
        <w:t xml:space="preserve">Non solicitation </w:t>
      </w:r>
    </w:p>
    <w:p w14:paraId="4F029C94" w14:textId="77777777" w:rsidR="00AE327A" w:rsidRDefault="00AE327A" w:rsidP="00521ECF">
      <w:pPr>
        <w:ind w:left="360"/>
      </w:pPr>
      <w:r>
        <w:t xml:space="preserve">The Provider undertakes to the other that except with the prior written consent of the other party, it shall not, and shall procure that its Representatives shall not, for a period of twelve months commencing on the date of this agreement: </w:t>
      </w:r>
    </w:p>
    <w:p w14:paraId="323DBBB3" w14:textId="77777777" w:rsidR="00AE327A" w:rsidRPr="00DC5BAA" w:rsidRDefault="00AE327A" w:rsidP="00DC5BAA">
      <w:pPr>
        <w:pStyle w:val="ListParagraph"/>
        <w:numPr>
          <w:ilvl w:val="0"/>
          <w:numId w:val="21"/>
        </w:numPr>
        <w:jc w:val="both"/>
        <w:rPr>
          <w:rFonts w:ascii="Arial" w:hAnsi="Arial" w:cs="Arial"/>
          <w:sz w:val="18"/>
          <w:szCs w:val="18"/>
          <w:lang w:val="en-AU" w:eastAsia="en-GB" w:bidi="ar-SA"/>
        </w:rPr>
      </w:pPr>
      <w:r w:rsidRPr="00DC5BAA">
        <w:rPr>
          <w:rFonts w:ascii="Arial" w:hAnsi="Arial" w:cs="Arial"/>
          <w:sz w:val="18"/>
          <w:szCs w:val="18"/>
          <w:lang w:val="en-AU" w:eastAsia="en-GB" w:bidi="ar-SA"/>
        </w:rPr>
        <w:t xml:space="preserve">employ or offer to employ, or enter into a contract for the services of an employee of the other party or any of its Representatives, or procure or facilitate the making of any such offer by any other person; or </w:t>
      </w:r>
    </w:p>
    <w:p w14:paraId="05568504" w14:textId="77777777" w:rsidR="00AE327A" w:rsidRPr="00DC5BAA" w:rsidRDefault="00AE327A" w:rsidP="00DC5BAA">
      <w:pPr>
        <w:pStyle w:val="ListParagraph"/>
        <w:numPr>
          <w:ilvl w:val="0"/>
          <w:numId w:val="21"/>
        </w:numPr>
        <w:jc w:val="both"/>
        <w:rPr>
          <w:rFonts w:ascii="Arial" w:hAnsi="Arial" w:cs="Arial"/>
          <w:sz w:val="18"/>
          <w:szCs w:val="18"/>
          <w:lang w:val="en-AU" w:eastAsia="en-GB" w:bidi="ar-SA"/>
        </w:rPr>
      </w:pPr>
      <w:r w:rsidRPr="00DC5BAA">
        <w:rPr>
          <w:rFonts w:ascii="Arial" w:hAnsi="Arial" w:cs="Arial"/>
          <w:sz w:val="18"/>
          <w:szCs w:val="18"/>
          <w:lang w:val="en-AU" w:eastAsia="en-GB" w:bidi="ar-SA"/>
        </w:rPr>
        <w:t>directly or indirectly interfere, or seek to interfere, with any relationship between the Provider and any of its employees, directors, customers or suppliers.</w:t>
      </w:r>
    </w:p>
    <w:p w14:paraId="6339ACC3" w14:textId="77777777" w:rsidR="00AE327A" w:rsidRDefault="00AE327A" w:rsidP="001138A0">
      <w:pPr>
        <w:pStyle w:val="MFH1"/>
        <w:numPr>
          <w:ilvl w:val="0"/>
          <w:numId w:val="2"/>
        </w:numPr>
      </w:pPr>
      <w:r>
        <w:t xml:space="preserve">Miscellaneous </w:t>
      </w:r>
    </w:p>
    <w:p w14:paraId="36A5AB87" w14:textId="77777777" w:rsidR="00AE327A" w:rsidRDefault="00AE327A" w:rsidP="001138A0">
      <w:pPr>
        <w:pStyle w:val="MFH2"/>
        <w:numPr>
          <w:ilvl w:val="1"/>
          <w:numId w:val="2"/>
        </w:numPr>
      </w:pPr>
      <w:r>
        <w:t>Severability</w:t>
      </w:r>
    </w:p>
    <w:p w14:paraId="0CB22919" w14:textId="77777777" w:rsidR="00AE327A" w:rsidRPr="001138A0" w:rsidRDefault="00AE327A" w:rsidP="001138A0">
      <w:pPr>
        <w:pStyle w:val="MFH1"/>
        <w:numPr>
          <w:ilvl w:val="0"/>
          <w:numId w:val="0"/>
        </w:numPr>
        <w:spacing w:before="86" w:line="266" w:lineRule="auto"/>
        <w:ind w:left="360"/>
        <w:rPr>
          <w:sz w:val="18"/>
          <w:szCs w:val="18"/>
          <w:shd w:val="clear" w:color="auto" w:fill="FFFFFF"/>
          <w:lang w:val="en-NZ"/>
        </w:rPr>
      </w:pPr>
      <w:r w:rsidRPr="001138A0">
        <w:rPr>
          <w:sz w:val="18"/>
          <w:szCs w:val="18"/>
          <w:shd w:val="clear" w:color="auto" w:fill="FFFFFF"/>
          <w:lang w:val="en-NZ"/>
        </w:rPr>
        <w:t xml:space="preserve">If any part of this </w:t>
      </w:r>
      <w:r>
        <w:rPr>
          <w:sz w:val="18"/>
          <w:szCs w:val="18"/>
          <w:shd w:val="clear" w:color="auto" w:fill="FFFFFF"/>
          <w:lang w:val="en-NZ"/>
        </w:rPr>
        <w:t>a</w:t>
      </w:r>
      <w:r w:rsidRPr="001138A0">
        <w:rPr>
          <w:sz w:val="18"/>
          <w:szCs w:val="18"/>
          <w:shd w:val="clear" w:color="auto" w:fill="FFFFFF"/>
          <w:lang w:val="en-NZ"/>
        </w:rPr>
        <w:t xml:space="preserve">greement is held by any court or administrative body of competent jurisdiction to be illegal, void or unenforceable, such determination will not impair the validity and enforceability of the remaining parts of this </w:t>
      </w:r>
      <w:r>
        <w:rPr>
          <w:sz w:val="18"/>
          <w:szCs w:val="18"/>
          <w:shd w:val="clear" w:color="auto" w:fill="FFFFFF"/>
          <w:lang w:val="en-NZ"/>
        </w:rPr>
        <w:t>a</w:t>
      </w:r>
      <w:r w:rsidRPr="001138A0">
        <w:rPr>
          <w:sz w:val="18"/>
          <w:szCs w:val="18"/>
          <w:shd w:val="clear" w:color="auto" w:fill="FFFFFF"/>
          <w:lang w:val="en-NZ"/>
        </w:rPr>
        <w:t>greement.</w:t>
      </w:r>
    </w:p>
    <w:p w14:paraId="29DF4966" w14:textId="77777777" w:rsidR="00AE327A" w:rsidRDefault="00AE327A" w:rsidP="009D0B64">
      <w:pPr>
        <w:pStyle w:val="MFH2"/>
        <w:numPr>
          <w:ilvl w:val="1"/>
          <w:numId w:val="2"/>
        </w:numPr>
      </w:pPr>
      <w:r>
        <w:t>Assignment</w:t>
      </w:r>
    </w:p>
    <w:p w14:paraId="760F9310" w14:textId="77777777" w:rsidR="00AE327A" w:rsidRPr="009D0B64" w:rsidRDefault="00AE327A" w:rsidP="009D0B64">
      <w:pPr>
        <w:ind w:left="360"/>
        <w:rPr>
          <w:rFonts w:ascii="Times New Roman" w:hAnsi="Times New Roman" w:cs="Times New Roman"/>
          <w:lang w:val="en-NZ"/>
        </w:rPr>
      </w:pPr>
      <w:r w:rsidRPr="009D0B64">
        <w:rPr>
          <w:shd w:val="clear" w:color="auto" w:fill="FFFFFF"/>
          <w:lang w:val="en-NZ"/>
        </w:rPr>
        <w:t>Neither party may assign this agreement or any of their rights or obligations under this agreement without the other party's written consent.</w:t>
      </w:r>
    </w:p>
    <w:p w14:paraId="4E89B1D1" w14:textId="77777777" w:rsidR="00AE327A" w:rsidRDefault="00AE327A" w:rsidP="009D0B64">
      <w:pPr>
        <w:pStyle w:val="MFH2"/>
        <w:numPr>
          <w:ilvl w:val="1"/>
          <w:numId w:val="2"/>
        </w:numPr>
      </w:pPr>
      <w:r>
        <w:t>Survival</w:t>
      </w:r>
    </w:p>
    <w:p w14:paraId="13777313" w14:textId="77777777" w:rsidR="00AE327A" w:rsidRPr="009D0B64" w:rsidRDefault="00AE327A" w:rsidP="00AE327A">
      <w:pPr>
        <w:ind w:left="360"/>
        <w:rPr>
          <w:rFonts w:ascii="Times New Roman" w:hAnsi="Times New Roman" w:cs="Times New Roman"/>
          <w:sz w:val="24"/>
          <w:szCs w:val="24"/>
          <w:lang w:val="en-NZ"/>
        </w:rPr>
      </w:pPr>
      <w:r w:rsidRPr="009D0B64">
        <w:rPr>
          <w:shd w:val="clear" w:color="auto" w:fill="FFFFFF"/>
          <w:lang w:val="en-NZ"/>
        </w:rPr>
        <w:t xml:space="preserve">The parties' obligations under </w:t>
      </w:r>
      <w:r>
        <w:rPr>
          <w:shd w:val="clear" w:color="auto" w:fill="FFFFFF"/>
          <w:lang w:val="en-NZ"/>
        </w:rPr>
        <w:t>clauses 2, 3 and 6</w:t>
      </w:r>
      <w:r w:rsidRPr="009D0B64">
        <w:rPr>
          <w:shd w:val="clear" w:color="auto" w:fill="FFFFFF"/>
          <w:lang w:val="en-NZ"/>
        </w:rPr>
        <w:t xml:space="preserve"> will survive the </w:t>
      </w:r>
      <w:r>
        <w:rPr>
          <w:shd w:val="clear" w:color="auto" w:fill="FFFFFF"/>
          <w:lang w:val="en-NZ"/>
        </w:rPr>
        <w:t>expiration of this agreement</w:t>
      </w:r>
      <w:r w:rsidRPr="009D0B64">
        <w:rPr>
          <w:shd w:val="clear" w:color="auto" w:fill="FFFFFF"/>
          <w:lang w:val="en-NZ"/>
        </w:rPr>
        <w:t>.</w:t>
      </w:r>
    </w:p>
    <w:p w14:paraId="688652B4" w14:textId="77777777" w:rsidR="00AE327A" w:rsidRDefault="00AE327A" w:rsidP="009D0B64">
      <w:pPr>
        <w:pStyle w:val="MFH2"/>
        <w:numPr>
          <w:ilvl w:val="1"/>
          <w:numId w:val="2"/>
        </w:numPr>
      </w:pPr>
      <w:r>
        <w:t>Governing Law</w:t>
      </w:r>
    </w:p>
    <w:p w14:paraId="041FA314" w14:textId="6D69E468" w:rsidR="00AE327A" w:rsidRDefault="00AE327A" w:rsidP="00AE327A">
      <w:pPr>
        <w:ind w:left="360"/>
        <w:rPr>
          <w:shd w:val="clear" w:color="auto" w:fill="FFFFFF"/>
          <w:lang w:val="en-NZ"/>
        </w:rPr>
      </w:pPr>
      <w:r w:rsidRPr="009D0B64">
        <w:rPr>
          <w:shd w:val="clear" w:color="auto" w:fill="FFFFFF"/>
          <w:lang w:val="en-NZ"/>
        </w:rPr>
        <w:t xml:space="preserve">This </w:t>
      </w:r>
      <w:r>
        <w:rPr>
          <w:shd w:val="clear" w:color="auto" w:fill="FFFFFF"/>
          <w:lang w:val="en-NZ"/>
        </w:rPr>
        <w:t>a</w:t>
      </w:r>
      <w:r w:rsidRPr="009D0B64">
        <w:rPr>
          <w:shd w:val="clear" w:color="auto" w:fill="FFFFFF"/>
          <w:lang w:val="en-NZ"/>
        </w:rPr>
        <w:t xml:space="preserve">greement will be governed by and construed in accordance with </w:t>
      </w:r>
      <w:r>
        <w:rPr>
          <w:shd w:val="clear" w:color="auto" w:fill="FFFFFF"/>
          <w:lang w:val="en-NZ"/>
        </w:rPr>
        <w:t xml:space="preserve">the laws of </w:t>
      </w:r>
      <w:r w:rsidR="00EF6D3A">
        <w:rPr>
          <w:shd w:val="clear" w:color="auto" w:fill="FFFFFF"/>
          <w:lang w:val="en-NZ"/>
        </w:rPr>
        <w:t>France</w:t>
      </w:r>
      <w:r>
        <w:rPr>
          <w:shd w:val="clear" w:color="auto" w:fill="FFFFFF"/>
          <w:lang w:val="en-NZ"/>
        </w:rPr>
        <w:t>.</w:t>
      </w:r>
      <w:r>
        <w:t xml:space="preserve">     </w:t>
      </w:r>
    </w:p>
    <w:p w14:paraId="4CBFE804" w14:textId="77777777" w:rsidR="00AE327A" w:rsidRPr="001138A0" w:rsidRDefault="00AE327A" w:rsidP="001138A0">
      <w:pPr>
        <w:pStyle w:val="MFH2"/>
        <w:numPr>
          <w:ilvl w:val="1"/>
          <w:numId w:val="2"/>
        </w:numPr>
      </w:pPr>
      <w:r>
        <w:rPr>
          <w:shd w:val="clear" w:color="auto" w:fill="FFFFFF"/>
          <w:lang w:val="en-NZ"/>
        </w:rPr>
        <w:t>Jurisdiction</w:t>
      </w:r>
    </w:p>
    <w:p w14:paraId="5C02F71A" w14:textId="735DB0A0" w:rsidR="003D7E8D" w:rsidRPr="001138A0" w:rsidRDefault="00AE327A" w:rsidP="001138A0">
      <w:pPr>
        <w:pStyle w:val="MFH2"/>
        <w:numPr>
          <w:ilvl w:val="0"/>
          <w:numId w:val="0"/>
        </w:numPr>
        <w:ind w:left="360"/>
        <w:rPr>
          <w:b w:val="0"/>
          <w:bCs w:val="0"/>
          <w:shd w:val="clear" w:color="auto" w:fill="FFFFFF"/>
          <w:lang w:val="en-NZ"/>
        </w:rPr>
      </w:pPr>
      <w:r w:rsidRPr="001138A0">
        <w:rPr>
          <w:b w:val="0"/>
          <w:bCs w:val="0"/>
          <w:shd w:val="clear" w:color="auto" w:fill="FFFFFF"/>
          <w:lang w:val="en-NZ"/>
        </w:rPr>
        <w:t xml:space="preserve">The parties submit to the non-exclusive jurisdiction of the courts of </w:t>
      </w:r>
      <w:r w:rsidR="00EF6D3A">
        <w:rPr>
          <w:b w:val="0"/>
          <w:bCs w:val="0"/>
          <w:shd w:val="clear" w:color="auto" w:fill="FFFFFF"/>
          <w:lang w:val="en-NZ"/>
        </w:rPr>
        <w:t xml:space="preserve">France </w:t>
      </w:r>
      <w:r w:rsidRPr="001138A0">
        <w:rPr>
          <w:b w:val="0"/>
          <w:bCs w:val="0"/>
          <w:shd w:val="clear" w:color="auto" w:fill="FFFFFF"/>
          <w:lang w:val="en-NZ"/>
        </w:rPr>
        <w:t xml:space="preserve">in relation to this </w:t>
      </w:r>
      <w:r>
        <w:rPr>
          <w:b w:val="0"/>
          <w:bCs w:val="0"/>
          <w:shd w:val="clear" w:color="auto" w:fill="FFFFFF"/>
          <w:lang w:val="en-NZ"/>
        </w:rPr>
        <w:t>a</w:t>
      </w:r>
      <w:r w:rsidRPr="001138A0">
        <w:rPr>
          <w:b w:val="0"/>
          <w:bCs w:val="0"/>
          <w:shd w:val="clear" w:color="auto" w:fill="FFFFFF"/>
          <w:lang w:val="en-NZ"/>
        </w:rPr>
        <w:t>greement.</w:t>
      </w:r>
    </w:p>
    <w:sectPr w:rsidR="003D7E8D" w:rsidRPr="001138A0" w:rsidSect="001934B9">
      <w:headerReference w:type="even" r:id="rId13"/>
      <w:headerReference w:type="default" r:id="rId14"/>
      <w:headerReference w:type="first" r:id="rId15"/>
      <w:type w:val="continuous"/>
      <w:pgSz w:w="11900" w:h="16840"/>
      <w:pgMar w:top="1440" w:right="903" w:bottom="1440" w:left="917" w:header="708" w:footer="708" w:gutter="0"/>
      <w:cols w:num="2" w:space="4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B73A" w14:textId="77777777" w:rsidR="006F1064" w:rsidRDefault="006F1064">
      <w:pPr>
        <w:spacing w:after="0" w:line="240" w:lineRule="auto"/>
      </w:pPr>
      <w:r>
        <w:separator/>
      </w:r>
    </w:p>
  </w:endnote>
  <w:endnote w:type="continuationSeparator" w:id="0">
    <w:p w14:paraId="62BF1B48" w14:textId="77777777" w:rsidR="006F1064" w:rsidRDefault="006F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0292" w14:textId="77777777" w:rsidR="00AE327A" w:rsidRDefault="00AE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915C" w14:textId="77777777" w:rsidR="00AE327A" w:rsidRDefault="00AE3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0713" w14:textId="77777777" w:rsidR="00AE327A" w:rsidRDefault="00AE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3C69" w14:textId="77777777" w:rsidR="006F1064" w:rsidRDefault="006F1064">
      <w:pPr>
        <w:spacing w:after="0" w:line="240" w:lineRule="auto"/>
      </w:pPr>
      <w:r>
        <w:separator/>
      </w:r>
    </w:p>
  </w:footnote>
  <w:footnote w:type="continuationSeparator" w:id="0">
    <w:p w14:paraId="6461F53E" w14:textId="77777777" w:rsidR="006F1064" w:rsidRDefault="006F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C153" w14:textId="07D55C12" w:rsidR="00AE327A" w:rsidRDefault="006F1064">
    <w:pPr>
      <w:pStyle w:val="Header"/>
    </w:pPr>
    <w:r>
      <w:rPr>
        <w:noProof/>
      </w:rPr>
      <w:pict w14:anchorId="1F39D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7" o:spid="_x0000_s2054" type="#_x0000_t136" alt="" style="position:absolute;left:0;text-align:left;margin-left:0;margin-top:0;width:568.45pt;height:142.1pt;rotation:315;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D591" w14:textId="7CBB7AA7" w:rsidR="00AE327A" w:rsidRDefault="006F1064" w:rsidP="001934B9">
    <w:pPr>
      <w:pStyle w:val="Header"/>
      <w:ind w:left="0"/>
    </w:pPr>
    <w:r>
      <w:rPr>
        <w:noProof/>
      </w:rPr>
      <w:pict w14:anchorId="3F5D4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8" o:spid="_x0000_s2053" type="#_x0000_t136" alt="" style="position:absolute;left:0;text-align:left;margin-left:0;margin-top:0;width:568.45pt;height:142.1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r w:rsidR="00AE327A">
      <w:rPr>
        <w:noProof/>
      </w:rPr>
      <w:drawing>
        <wp:anchor distT="0" distB="0" distL="114300" distR="114300" simplePos="0" relativeHeight="251660288" behindDoc="1" locked="0" layoutInCell="1" allowOverlap="1" wp14:anchorId="4E5FFB25" wp14:editId="533292B5">
          <wp:simplePos x="0" y="0"/>
          <wp:positionH relativeFrom="page">
            <wp:posOffset>6251575</wp:posOffset>
          </wp:positionH>
          <wp:positionV relativeFrom="paragraph">
            <wp:posOffset>-436718</wp:posOffset>
          </wp:positionV>
          <wp:extent cx="1283945" cy="6277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png"/>
                  <pic:cNvPicPr/>
                </pic:nvPicPr>
                <pic:blipFill>
                  <a:blip r:embed="rId1">
                    <a:extLst>
                      <a:ext uri="{28A0092B-C50C-407E-A947-70E740481C1C}">
                        <a14:useLocalDpi xmlns:a14="http://schemas.microsoft.com/office/drawing/2010/main" val="0"/>
                      </a:ext>
                    </a:extLst>
                  </a:blip>
                  <a:stretch>
                    <a:fillRect/>
                  </a:stretch>
                </pic:blipFill>
                <pic:spPr>
                  <a:xfrm>
                    <a:off x="0" y="0"/>
                    <a:ext cx="1283945" cy="627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33B3" w14:textId="5E82F8FA" w:rsidR="00AE327A" w:rsidRDefault="006F1064">
    <w:pPr>
      <w:pStyle w:val="Header"/>
    </w:pPr>
    <w:r>
      <w:rPr>
        <w:noProof/>
      </w:rPr>
      <w:pict w14:anchorId="61967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6" o:spid="_x0000_s2052" type="#_x0000_t136" alt="" style="position:absolute;left:0;text-align:left;margin-left:0;margin-top:0;width:568.45pt;height:142.1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E2AA" w14:textId="68C42F2E" w:rsidR="00AE327A" w:rsidRDefault="006F1064">
    <w:pPr>
      <w:pStyle w:val="Header"/>
    </w:pPr>
    <w:r>
      <w:rPr>
        <w:noProof/>
      </w:rPr>
      <w:pict w14:anchorId="4952F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80" o:spid="_x0000_s2051" type="#_x0000_t136" alt="" style="position:absolute;left:0;text-align:left;margin-left:0;margin-top:0;width:568.45pt;height:142.1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CD86" w14:textId="11A7FCFD" w:rsidR="00F56B1B" w:rsidRDefault="006F1064" w:rsidP="001934B9">
    <w:pPr>
      <w:pStyle w:val="Header"/>
    </w:pPr>
    <w:r>
      <w:rPr>
        <w:noProof/>
      </w:rPr>
      <w:pict w14:anchorId="74A12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81" o:spid="_x0000_s2050" type="#_x0000_t136" alt="" style="position:absolute;left:0;text-align:left;margin-left:0;margin-top:0;width:568.45pt;height:142.1pt;rotation:315;z-index:-251631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r w:rsidR="00F56B1B">
      <w:rPr>
        <w:noProof/>
      </w:rPr>
      <w:drawing>
        <wp:anchor distT="0" distB="0" distL="114300" distR="114300" simplePos="0" relativeHeight="251658240" behindDoc="1" locked="0" layoutInCell="1" allowOverlap="1" wp14:anchorId="4ABF5451" wp14:editId="2912944C">
          <wp:simplePos x="0" y="0"/>
          <wp:positionH relativeFrom="page">
            <wp:posOffset>6249035</wp:posOffset>
          </wp:positionH>
          <wp:positionV relativeFrom="paragraph">
            <wp:posOffset>-436083</wp:posOffset>
          </wp:positionV>
          <wp:extent cx="1283945" cy="627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png"/>
                  <pic:cNvPicPr/>
                </pic:nvPicPr>
                <pic:blipFill>
                  <a:blip r:embed="rId1">
                    <a:extLst>
                      <a:ext uri="{28A0092B-C50C-407E-A947-70E740481C1C}">
                        <a14:useLocalDpi xmlns:a14="http://schemas.microsoft.com/office/drawing/2010/main" val="0"/>
                      </a:ext>
                    </a:extLst>
                  </a:blip>
                  <a:stretch>
                    <a:fillRect/>
                  </a:stretch>
                </pic:blipFill>
                <pic:spPr>
                  <a:xfrm>
                    <a:off x="0" y="0"/>
                    <a:ext cx="1283945" cy="627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E8A4" w14:textId="7E7FD44C" w:rsidR="00AE327A" w:rsidRDefault="006F1064">
    <w:pPr>
      <w:pStyle w:val="Header"/>
    </w:pPr>
    <w:r>
      <w:rPr>
        <w:noProof/>
      </w:rPr>
      <w:pict w14:anchorId="09005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779" o:spid="_x0000_s2049" type="#_x0000_t136" alt="" style="position:absolute;left:0;text-align:left;margin-left:0;margin-top:0;width:568.45pt;height:142.1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762C"/>
    <w:multiLevelType w:val="hybridMultilevel"/>
    <w:tmpl w:val="85E0735E"/>
    <w:lvl w:ilvl="0" w:tplc="8D848F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0041FC9"/>
    <w:multiLevelType w:val="multilevel"/>
    <w:tmpl w:val="D834F7F4"/>
    <w:lvl w:ilvl="0">
      <w:start w:val="1"/>
      <w:numFmt w:val="decimal"/>
      <w:lvlText w:val="%1."/>
      <w:lvlJc w:val="left"/>
      <w:pPr>
        <w:ind w:left="800" w:hanging="680"/>
      </w:pPr>
      <w:rPr>
        <w:rFonts w:ascii="Arial" w:eastAsia="Arial" w:hAnsi="Arial" w:cs="Arial" w:hint="default"/>
        <w:spacing w:val="-10"/>
        <w:w w:val="95"/>
        <w:sz w:val="32"/>
        <w:szCs w:val="32"/>
        <w:lang w:val="en-NZ" w:eastAsia="en-NZ" w:bidi="en-NZ"/>
      </w:rPr>
    </w:lvl>
    <w:lvl w:ilvl="1">
      <w:start w:val="1"/>
      <w:numFmt w:val="decimal"/>
      <w:lvlText w:val="%1.%2"/>
      <w:lvlJc w:val="left"/>
      <w:pPr>
        <w:ind w:left="800" w:hanging="680"/>
      </w:pPr>
      <w:rPr>
        <w:rFonts w:ascii="Arial" w:eastAsia="Arial" w:hAnsi="Arial" w:cs="Arial" w:hint="default"/>
        <w:b/>
        <w:bCs/>
        <w:spacing w:val="-1"/>
        <w:w w:val="95"/>
        <w:sz w:val="24"/>
        <w:szCs w:val="24"/>
        <w:lang w:val="en-NZ" w:eastAsia="en-NZ" w:bidi="en-NZ"/>
      </w:rPr>
    </w:lvl>
    <w:lvl w:ilvl="2">
      <w:start w:val="1"/>
      <w:numFmt w:val="lowerLetter"/>
      <w:lvlText w:val="(%3)"/>
      <w:lvlJc w:val="left"/>
      <w:pPr>
        <w:ind w:left="1482" w:hanging="682"/>
      </w:pPr>
      <w:rPr>
        <w:rFonts w:ascii="Times New Roman" w:eastAsia="Times New Roman" w:hAnsi="Times New Roman" w:cs="Times New Roman" w:hint="default"/>
        <w:spacing w:val="-2"/>
        <w:w w:val="100"/>
        <w:sz w:val="22"/>
        <w:szCs w:val="22"/>
        <w:lang w:val="en-NZ" w:eastAsia="en-NZ" w:bidi="en-NZ"/>
      </w:rPr>
    </w:lvl>
    <w:lvl w:ilvl="3">
      <w:start w:val="1"/>
      <w:numFmt w:val="lowerRoman"/>
      <w:lvlText w:val="(%4)"/>
      <w:lvlJc w:val="left"/>
      <w:pPr>
        <w:ind w:left="2162" w:hanging="680"/>
      </w:pPr>
      <w:rPr>
        <w:rFonts w:ascii="Times New Roman" w:eastAsia="Times New Roman" w:hAnsi="Times New Roman" w:cs="Times New Roman" w:hint="default"/>
        <w:spacing w:val="-2"/>
        <w:w w:val="100"/>
        <w:sz w:val="22"/>
        <w:szCs w:val="22"/>
        <w:lang w:val="en-NZ" w:eastAsia="en-NZ" w:bidi="en-NZ"/>
      </w:rPr>
    </w:lvl>
    <w:lvl w:ilvl="4">
      <w:start w:val="1"/>
      <w:numFmt w:val="upperLetter"/>
      <w:lvlText w:val="(%5)"/>
      <w:lvlJc w:val="left"/>
      <w:pPr>
        <w:ind w:left="2842" w:hanging="680"/>
      </w:pPr>
      <w:rPr>
        <w:rFonts w:ascii="Times New Roman" w:eastAsia="Times New Roman" w:hAnsi="Times New Roman" w:cs="Times New Roman" w:hint="default"/>
        <w:spacing w:val="-2"/>
        <w:w w:val="100"/>
        <w:sz w:val="22"/>
        <w:szCs w:val="22"/>
        <w:lang w:val="en-NZ" w:eastAsia="en-NZ" w:bidi="en-NZ"/>
      </w:rPr>
    </w:lvl>
    <w:lvl w:ilvl="5">
      <w:numFmt w:val="bullet"/>
      <w:lvlText w:val="•"/>
      <w:lvlJc w:val="left"/>
      <w:pPr>
        <w:ind w:left="4767" w:hanging="680"/>
      </w:pPr>
      <w:rPr>
        <w:rFonts w:hint="default"/>
        <w:lang w:val="en-NZ" w:eastAsia="en-NZ" w:bidi="en-NZ"/>
      </w:rPr>
    </w:lvl>
    <w:lvl w:ilvl="6">
      <w:numFmt w:val="bullet"/>
      <w:lvlText w:val="•"/>
      <w:lvlJc w:val="left"/>
      <w:pPr>
        <w:ind w:left="5731" w:hanging="680"/>
      </w:pPr>
      <w:rPr>
        <w:rFonts w:hint="default"/>
        <w:lang w:val="en-NZ" w:eastAsia="en-NZ" w:bidi="en-NZ"/>
      </w:rPr>
    </w:lvl>
    <w:lvl w:ilvl="7">
      <w:numFmt w:val="bullet"/>
      <w:lvlText w:val="•"/>
      <w:lvlJc w:val="left"/>
      <w:pPr>
        <w:ind w:left="6694" w:hanging="680"/>
      </w:pPr>
      <w:rPr>
        <w:rFonts w:hint="default"/>
        <w:lang w:val="en-NZ" w:eastAsia="en-NZ" w:bidi="en-NZ"/>
      </w:rPr>
    </w:lvl>
    <w:lvl w:ilvl="8">
      <w:numFmt w:val="bullet"/>
      <w:lvlText w:val="•"/>
      <w:lvlJc w:val="left"/>
      <w:pPr>
        <w:ind w:left="7658" w:hanging="680"/>
      </w:pPr>
      <w:rPr>
        <w:rFonts w:hint="default"/>
        <w:lang w:val="en-NZ" w:eastAsia="en-NZ" w:bidi="en-NZ"/>
      </w:rPr>
    </w:lvl>
  </w:abstractNum>
  <w:abstractNum w:abstractNumId="2" w15:restartNumberingAfterBreak="0">
    <w:nsid w:val="139A4239"/>
    <w:multiLevelType w:val="hybridMultilevel"/>
    <w:tmpl w:val="80441B88"/>
    <w:lvl w:ilvl="0" w:tplc="79E02A8A">
      <w:start w:val="1"/>
      <w:numFmt w:val="lowerLetter"/>
      <w:lvlText w:val="(%1)"/>
      <w:lvlJc w:val="left"/>
      <w:pPr>
        <w:ind w:left="1482" w:hanging="682"/>
      </w:pPr>
      <w:rPr>
        <w:rFonts w:ascii="Times New Roman" w:eastAsia="Times New Roman" w:hAnsi="Times New Roman" w:cs="Times New Roman" w:hint="default"/>
        <w:spacing w:val="-2"/>
        <w:w w:val="100"/>
        <w:sz w:val="22"/>
        <w:szCs w:val="22"/>
        <w:lang w:val="en-NZ" w:eastAsia="en-NZ" w:bidi="en-NZ"/>
      </w:rPr>
    </w:lvl>
    <w:lvl w:ilvl="1" w:tplc="7472AB76">
      <w:numFmt w:val="bullet"/>
      <w:lvlText w:val="•"/>
      <w:lvlJc w:val="left"/>
      <w:pPr>
        <w:ind w:left="2290" w:hanging="682"/>
      </w:pPr>
      <w:rPr>
        <w:rFonts w:hint="default"/>
        <w:lang w:val="en-NZ" w:eastAsia="en-NZ" w:bidi="en-NZ"/>
      </w:rPr>
    </w:lvl>
    <w:lvl w:ilvl="2" w:tplc="39B0654C">
      <w:numFmt w:val="bullet"/>
      <w:lvlText w:val="•"/>
      <w:lvlJc w:val="left"/>
      <w:pPr>
        <w:ind w:left="3101" w:hanging="682"/>
      </w:pPr>
      <w:rPr>
        <w:rFonts w:hint="default"/>
        <w:lang w:val="en-NZ" w:eastAsia="en-NZ" w:bidi="en-NZ"/>
      </w:rPr>
    </w:lvl>
    <w:lvl w:ilvl="3" w:tplc="A706FE32">
      <w:numFmt w:val="bullet"/>
      <w:lvlText w:val="•"/>
      <w:lvlJc w:val="left"/>
      <w:pPr>
        <w:ind w:left="3911" w:hanging="682"/>
      </w:pPr>
      <w:rPr>
        <w:rFonts w:hint="default"/>
        <w:lang w:val="en-NZ" w:eastAsia="en-NZ" w:bidi="en-NZ"/>
      </w:rPr>
    </w:lvl>
    <w:lvl w:ilvl="4" w:tplc="8B64173C">
      <w:numFmt w:val="bullet"/>
      <w:lvlText w:val="•"/>
      <w:lvlJc w:val="left"/>
      <w:pPr>
        <w:ind w:left="4722" w:hanging="682"/>
      </w:pPr>
      <w:rPr>
        <w:rFonts w:hint="default"/>
        <w:lang w:val="en-NZ" w:eastAsia="en-NZ" w:bidi="en-NZ"/>
      </w:rPr>
    </w:lvl>
    <w:lvl w:ilvl="5" w:tplc="D0D04C94">
      <w:numFmt w:val="bullet"/>
      <w:lvlText w:val="•"/>
      <w:lvlJc w:val="left"/>
      <w:pPr>
        <w:ind w:left="5533" w:hanging="682"/>
      </w:pPr>
      <w:rPr>
        <w:rFonts w:hint="default"/>
        <w:lang w:val="en-NZ" w:eastAsia="en-NZ" w:bidi="en-NZ"/>
      </w:rPr>
    </w:lvl>
    <w:lvl w:ilvl="6" w:tplc="23F015B0">
      <w:numFmt w:val="bullet"/>
      <w:lvlText w:val="•"/>
      <w:lvlJc w:val="left"/>
      <w:pPr>
        <w:ind w:left="6343" w:hanging="682"/>
      </w:pPr>
      <w:rPr>
        <w:rFonts w:hint="default"/>
        <w:lang w:val="en-NZ" w:eastAsia="en-NZ" w:bidi="en-NZ"/>
      </w:rPr>
    </w:lvl>
    <w:lvl w:ilvl="7" w:tplc="5A0A8320">
      <w:numFmt w:val="bullet"/>
      <w:lvlText w:val="•"/>
      <w:lvlJc w:val="left"/>
      <w:pPr>
        <w:ind w:left="7154" w:hanging="682"/>
      </w:pPr>
      <w:rPr>
        <w:rFonts w:hint="default"/>
        <w:lang w:val="en-NZ" w:eastAsia="en-NZ" w:bidi="en-NZ"/>
      </w:rPr>
    </w:lvl>
    <w:lvl w:ilvl="8" w:tplc="F1EA2220">
      <w:numFmt w:val="bullet"/>
      <w:lvlText w:val="•"/>
      <w:lvlJc w:val="left"/>
      <w:pPr>
        <w:ind w:left="7964" w:hanging="682"/>
      </w:pPr>
      <w:rPr>
        <w:rFonts w:hint="default"/>
        <w:lang w:val="en-NZ" w:eastAsia="en-NZ" w:bidi="en-NZ"/>
      </w:rPr>
    </w:lvl>
  </w:abstractNum>
  <w:abstractNum w:abstractNumId="3" w15:restartNumberingAfterBreak="0">
    <w:nsid w:val="14727BA1"/>
    <w:multiLevelType w:val="multilevel"/>
    <w:tmpl w:val="6E8EB92A"/>
    <w:lvl w:ilvl="0">
      <w:start w:val="1"/>
      <w:numFmt w:val="decimal"/>
      <w:pStyle w:val="MFH1"/>
      <w:lvlText w:val="%1."/>
      <w:lvlJc w:val="left"/>
      <w:pPr>
        <w:ind w:left="360" w:hanging="360"/>
      </w:pPr>
      <w:rPr>
        <w:rFonts w:hint="default"/>
      </w:rPr>
    </w:lvl>
    <w:lvl w:ilvl="1">
      <w:start w:val="1"/>
      <w:numFmt w:val="decimal"/>
      <w:pStyle w:val="MFH2"/>
      <w:lvlText w:val="%1.%2."/>
      <w:lvlJc w:val="left"/>
      <w:pPr>
        <w:ind w:left="792" w:hanging="432"/>
      </w:pPr>
      <w:rPr>
        <w:rFonts w:hint="default"/>
        <w:b/>
        <w:bCs/>
        <w:sz w:val="16"/>
        <w:szCs w:val="22"/>
      </w:rPr>
    </w:lvl>
    <w:lvl w:ilvl="2">
      <w:start w:val="1"/>
      <w:numFmt w:val="lowerLetter"/>
      <w:pStyle w:val="MFH3"/>
      <w:lvlText w:val="%3)"/>
      <w:lvlJc w:val="left"/>
      <w:pPr>
        <w:ind w:left="1080" w:hanging="360"/>
      </w:pPr>
      <w:rPr>
        <w:rFonts w:hint="default"/>
        <w:b w:val="0"/>
        <w:bCs w:val="0"/>
      </w:rPr>
    </w:lvl>
    <w:lvl w:ilvl="3">
      <w:start w:val="1"/>
      <w:numFmt w:val="lowerRoman"/>
      <w:pStyle w:val="MFH4"/>
      <w:lvlText w:val="%4."/>
      <w:lvlJc w:val="right"/>
      <w:pPr>
        <w:ind w:left="1260" w:hanging="1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A1670C"/>
    <w:multiLevelType w:val="hybridMultilevel"/>
    <w:tmpl w:val="9C5E2810"/>
    <w:lvl w:ilvl="0" w:tplc="B7CA6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E0C31"/>
    <w:multiLevelType w:val="hybridMultilevel"/>
    <w:tmpl w:val="7D7C667E"/>
    <w:lvl w:ilvl="0" w:tplc="77C41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CC680E"/>
    <w:multiLevelType w:val="hybridMultilevel"/>
    <w:tmpl w:val="5A0E44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B6B5F"/>
    <w:multiLevelType w:val="hybridMultilevel"/>
    <w:tmpl w:val="D40A4160"/>
    <w:lvl w:ilvl="0" w:tplc="71787B98">
      <w:start w:val="1"/>
      <w:numFmt w:val="lowerLetter"/>
      <w:lvlText w:val="(%1)"/>
      <w:lvlJc w:val="left"/>
      <w:pPr>
        <w:ind w:left="2122" w:hanging="682"/>
      </w:pPr>
      <w:rPr>
        <w:rFonts w:ascii="Times New Roman" w:eastAsia="Times New Roman" w:hAnsi="Times New Roman" w:cs="Times New Roman" w:hint="default"/>
        <w:spacing w:val="-2"/>
        <w:w w:val="100"/>
        <w:sz w:val="22"/>
        <w:szCs w:val="22"/>
        <w:lang w:val="en-NZ" w:eastAsia="en-NZ" w:bidi="en-NZ"/>
      </w:rPr>
    </w:lvl>
    <w:lvl w:ilvl="1" w:tplc="DF3803D0">
      <w:numFmt w:val="bullet"/>
      <w:lvlText w:val="•"/>
      <w:lvlJc w:val="left"/>
      <w:pPr>
        <w:ind w:left="2930" w:hanging="682"/>
      </w:pPr>
      <w:rPr>
        <w:rFonts w:hint="default"/>
        <w:lang w:val="en-NZ" w:eastAsia="en-NZ" w:bidi="en-NZ"/>
      </w:rPr>
    </w:lvl>
    <w:lvl w:ilvl="2" w:tplc="7E76D28E">
      <w:numFmt w:val="bullet"/>
      <w:lvlText w:val="•"/>
      <w:lvlJc w:val="left"/>
      <w:pPr>
        <w:ind w:left="3741" w:hanging="682"/>
      </w:pPr>
      <w:rPr>
        <w:rFonts w:hint="default"/>
        <w:lang w:val="en-NZ" w:eastAsia="en-NZ" w:bidi="en-NZ"/>
      </w:rPr>
    </w:lvl>
    <w:lvl w:ilvl="3" w:tplc="2A2C4928">
      <w:numFmt w:val="bullet"/>
      <w:lvlText w:val="•"/>
      <w:lvlJc w:val="left"/>
      <w:pPr>
        <w:ind w:left="4551" w:hanging="682"/>
      </w:pPr>
      <w:rPr>
        <w:rFonts w:hint="default"/>
        <w:lang w:val="en-NZ" w:eastAsia="en-NZ" w:bidi="en-NZ"/>
      </w:rPr>
    </w:lvl>
    <w:lvl w:ilvl="4" w:tplc="0ABAC2A0">
      <w:numFmt w:val="bullet"/>
      <w:lvlText w:val="•"/>
      <w:lvlJc w:val="left"/>
      <w:pPr>
        <w:ind w:left="5362" w:hanging="682"/>
      </w:pPr>
      <w:rPr>
        <w:rFonts w:hint="default"/>
        <w:lang w:val="en-NZ" w:eastAsia="en-NZ" w:bidi="en-NZ"/>
      </w:rPr>
    </w:lvl>
    <w:lvl w:ilvl="5" w:tplc="F0081B32">
      <w:numFmt w:val="bullet"/>
      <w:lvlText w:val="•"/>
      <w:lvlJc w:val="left"/>
      <w:pPr>
        <w:ind w:left="6173" w:hanging="682"/>
      </w:pPr>
      <w:rPr>
        <w:rFonts w:hint="default"/>
        <w:lang w:val="en-NZ" w:eastAsia="en-NZ" w:bidi="en-NZ"/>
      </w:rPr>
    </w:lvl>
    <w:lvl w:ilvl="6" w:tplc="D320FBA0">
      <w:numFmt w:val="bullet"/>
      <w:lvlText w:val="•"/>
      <w:lvlJc w:val="left"/>
      <w:pPr>
        <w:ind w:left="6983" w:hanging="682"/>
      </w:pPr>
      <w:rPr>
        <w:rFonts w:hint="default"/>
        <w:lang w:val="en-NZ" w:eastAsia="en-NZ" w:bidi="en-NZ"/>
      </w:rPr>
    </w:lvl>
    <w:lvl w:ilvl="7" w:tplc="C89EDE66">
      <w:numFmt w:val="bullet"/>
      <w:lvlText w:val="•"/>
      <w:lvlJc w:val="left"/>
      <w:pPr>
        <w:ind w:left="7794" w:hanging="682"/>
      </w:pPr>
      <w:rPr>
        <w:rFonts w:hint="default"/>
        <w:lang w:val="en-NZ" w:eastAsia="en-NZ" w:bidi="en-NZ"/>
      </w:rPr>
    </w:lvl>
    <w:lvl w:ilvl="8" w:tplc="9DB4A130">
      <w:numFmt w:val="bullet"/>
      <w:lvlText w:val="•"/>
      <w:lvlJc w:val="left"/>
      <w:pPr>
        <w:ind w:left="8604" w:hanging="682"/>
      </w:pPr>
      <w:rPr>
        <w:rFonts w:hint="default"/>
        <w:lang w:val="en-NZ" w:eastAsia="en-NZ" w:bidi="en-NZ"/>
      </w:rPr>
    </w:lvl>
  </w:abstractNum>
  <w:abstractNum w:abstractNumId="8" w15:restartNumberingAfterBreak="0">
    <w:nsid w:val="3D290681"/>
    <w:multiLevelType w:val="hybridMultilevel"/>
    <w:tmpl w:val="A6DA841A"/>
    <w:lvl w:ilvl="0" w:tplc="E4D2E58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C2215"/>
    <w:multiLevelType w:val="hybridMultilevel"/>
    <w:tmpl w:val="89C25BB4"/>
    <w:lvl w:ilvl="0" w:tplc="728010F0">
      <w:start w:val="1"/>
      <w:numFmt w:val="upperLetter"/>
      <w:lvlText w:val="%1"/>
      <w:lvlJc w:val="left"/>
      <w:pPr>
        <w:ind w:left="800" w:hanging="680"/>
      </w:pPr>
      <w:rPr>
        <w:rFonts w:ascii="Times New Roman" w:eastAsia="Times New Roman" w:hAnsi="Times New Roman" w:cs="Times New Roman" w:hint="default"/>
        <w:spacing w:val="-2"/>
        <w:w w:val="100"/>
        <w:sz w:val="20"/>
        <w:szCs w:val="20"/>
        <w:lang w:val="en-NZ" w:eastAsia="en-NZ" w:bidi="en-NZ"/>
      </w:rPr>
    </w:lvl>
    <w:lvl w:ilvl="1" w:tplc="30AA7888">
      <w:numFmt w:val="bullet"/>
      <w:lvlText w:val="•"/>
      <w:lvlJc w:val="left"/>
      <w:pPr>
        <w:ind w:left="1678" w:hanging="680"/>
      </w:pPr>
      <w:rPr>
        <w:rFonts w:hint="default"/>
        <w:lang w:val="en-NZ" w:eastAsia="en-NZ" w:bidi="en-NZ"/>
      </w:rPr>
    </w:lvl>
    <w:lvl w:ilvl="2" w:tplc="66F67D06">
      <w:numFmt w:val="bullet"/>
      <w:lvlText w:val="•"/>
      <w:lvlJc w:val="left"/>
      <w:pPr>
        <w:ind w:left="2557" w:hanging="680"/>
      </w:pPr>
      <w:rPr>
        <w:rFonts w:hint="default"/>
        <w:lang w:val="en-NZ" w:eastAsia="en-NZ" w:bidi="en-NZ"/>
      </w:rPr>
    </w:lvl>
    <w:lvl w:ilvl="3" w:tplc="F3A00294">
      <w:numFmt w:val="bullet"/>
      <w:lvlText w:val="•"/>
      <w:lvlJc w:val="left"/>
      <w:pPr>
        <w:ind w:left="3435" w:hanging="680"/>
      </w:pPr>
      <w:rPr>
        <w:rFonts w:hint="default"/>
        <w:lang w:val="en-NZ" w:eastAsia="en-NZ" w:bidi="en-NZ"/>
      </w:rPr>
    </w:lvl>
    <w:lvl w:ilvl="4" w:tplc="32986FAA">
      <w:numFmt w:val="bullet"/>
      <w:lvlText w:val="•"/>
      <w:lvlJc w:val="left"/>
      <w:pPr>
        <w:ind w:left="4314" w:hanging="680"/>
      </w:pPr>
      <w:rPr>
        <w:rFonts w:hint="default"/>
        <w:lang w:val="en-NZ" w:eastAsia="en-NZ" w:bidi="en-NZ"/>
      </w:rPr>
    </w:lvl>
    <w:lvl w:ilvl="5" w:tplc="6FC8B100">
      <w:numFmt w:val="bullet"/>
      <w:lvlText w:val="•"/>
      <w:lvlJc w:val="left"/>
      <w:pPr>
        <w:ind w:left="5193" w:hanging="680"/>
      </w:pPr>
      <w:rPr>
        <w:rFonts w:hint="default"/>
        <w:lang w:val="en-NZ" w:eastAsia="en-NZ" w:bidi="en-NZ"/>
      </w:rPr>
    </w:lvl>
    <w:lvl w:ilvl="6" w:tplc="E5C0AD58">
      <w:numFmt w:val="bullet"/>
      <w:lvlText w:val="•"/>
      <w:lvlJc w:val="left"/>
      <w:pPr>
        <w:ind w:left="6071" w:hanging="680"/>
      </w:pPr>
      <w:rPr>
        <w:rFonts w:hint="default"/>
        <w:lang w:val="en-NZ" w:eastAsia="en-NZ" w:bidi="en-NZ"/>
      </w:rPr>
    </w:lvl>
    <w:lvl w:ilvl="7" w:tplc="91E0E23A">
      <w:numFmt w:val="bullet"/>
      <w:lvlText w:val="•"/>
      <w:lvlJc w:val="left"/>
      <w:pPr>
        <w:ind w:left="6950" w:hanging="680"/>
      </w:pPr>
      <w:rPr>
        <w:rFonts w:hint="default"/>
        <w:lang w:val="en-NZ" w:eastAsia="en-NZ" w:bidi="en-NZ"/>
      </w:rPr>
    </w:lvl>
    <w:lvl w:ilvl="8" w:tplc="6666E78E">
      <w:numFmt w:val="bullet"/>
      <w:lvlText w:val="•"/>
      <w:lvlJc w:val="left"/>
      <w:pPr>
        <w:ind w:left="7828" w:hanging="680"/>
      </w:pPr>
      <w:rPr>
        <w:rFonts w:hint="default"/>
        <w:lang w:val="en-NZ" w:eastAsia="en-NZ" w:bidi="en-NZ"/>
      </w:rPr>
    </w:lvl>
  </w:abstractNum>
  <w:abstractNum w:abstractNumId="10" w15:restartNumberingAfterBreak="0">
    <w:nsid w:val="45150A1C"/>
    <w:multiLevelType w:val="hybridMultilevel"/>
    <w:tmpl w:val="DC08B01E"/>
    <w:lvl w:ilvl="0" w:tplc="02EC5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E5EC2"/>
    <w:multiLevelType w:val="hybridMultilevel"/>
    <w:tmpl w:val="7D7C667E"/>
    <w:lvl w:ilvl="0" w:tplc="77C41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896767"/>
    <w:multiLevelType w:val="hybridMultilevel"/>
    <w:tmpl w:val="377E6598"/>
    <w:lvl w:ilvl="0" w:tplc="0C36E61C">
      <w:start w:val="1"/>
      <w:numFmt w:val="lowerLetter"/>
      <w:lvlText w:val="(%1)"/>
      <w:lvlJc w:val="left"/>
      <w:pPr>
        <w:ind w:left="1482" w:hanging="682"/>
      </w:pPr>
      <w:rPr>
        <w:rFonts w:ascii="Times New Roman" w:eastAsia="Times New Roman" w:hAnsi="Times New Roman" w:cs="Times New Roman" w:hint="default"/>
        <w:spacing w:val="-2"/>
        <w:w w:val="100"/>
        <w:sz w:val="22"/>
        <w:szCs w:val="22"/>
        <w:lang w:val="en-NZ" w:eastAsia="en-NZ" w:bidi="en-NZ"/>
      </w:rPr>
    </w:lvl>
    <w:lvl w:ilvl="1" w:tplc="68C6F44E">
      <w:numFmt w:val="bullet"/>
      <w:lvlText w:val="•"/>
      <w:lvlJc w:val="left"/>
      <w:pPr>
        <w:ind w:left="2290" w:hanging="682"/>
      </w:pPr>
      <w:rPr>
        <w:rFonts w:hint="default"/>
        <w:lang w:val="en-NZ" w:eastAsia="en-NZ" w:bidi="en-NZ"/>
      </w:rPr>
    </w:lvl>
    <w:lvl w:ilvl="2" w:tplc="1110193A">
      <w:numFmt w:val="bullet"/>
      <w:lvlText w:val="•"/>
      <w:lvlJc w:val="left"/>
      <w:pPr>
        <w:ind w:left="3101" w:hanging="682"/>
      </w:pPr>
      <w:rPr>
        <w:rFonts w:hint="default"/>
        <w:lang w:val="en-NZ" w:eastAsia="en-NZ" w:bidi="en-NZ"/>
      </w:rPr>
    </w:lvl>
    <w:lvl w:ilvl="3" w:tplc="28B4D494">
      <w:numFmt w:val="bullet"/>
      <w:lvlText w:val="•"/>
      <w:lvlJc w:val="left"/>
      <w:pPr>
        <w:ind w:left="3911" w:hanging="682"/>
      </w:pPr>
      <w:rPr>
        <w:rFonts w:hint="default"/>
        <w:lang w:val="en-NZ" w:eastAsia="en-NZ" w:bidi="en-NZ"/>
      </w:rPr>
    </w:lvl>
    <w:lvl w:ilvl="4" w:tplc="D40C56E8">
      <w:numFmt w:val="bullet"/>
      <w:lvlText w:val="•"/>
      <w:lvlJc w:val="left"/>
      <w:pPr>
        <w:ind w:left="4722" w:hanging="682"/>
      </w:pPr>
      <w:rPr>
        <w:rFonts w:hint="default"/>
        <w:lang w:val="en-NZ" w:eastAsia="en-NZ" w:bidi="en-NZ"/>
      </w:rPr>
    </w:lvl>
    <w:lvl w:ilvl="5" w:tplc="9DB83290">
      <w:numFmt w:val="bullet"/>
      <w:lvlText w:val="•"/>
      <w:lvlJc w:val="left"/>
      <w:pPr>
        <w:ind w:left="5533" w:hanging="682"/>
      </w:pPr>
      <w:rPr>
        <w:rFonts w:hint="default"/>
        <w:lang w:val="en-NZ" w:eastAsia="en-NZ" w:bidi="en-NZ"/>
      </w:rPr>
    </w:lvl>
    <w:lvl w:ilvl="6" w:tplc="28849D94">
      <w:numFmt w:val="bullet"/>
      <w:lvlText w:val="•"/>
      <w:lvlJc w:val="left"/>
      <w:pPr>
        <w:ind w:left="6343" w:hanging="682"/>
      </w:pPr>
      <w:rPr>
        <w:rFonts w:hint="default"/>
        <w:lang w:val="en-NZ" w:eastAsia="en-NZ" w:bidi="en-NZ"/>
      </w:rPr>
    </w:lvl>
    <w:lvl w:ilvl="7" w:tplc="D046AF4A">
      <w:numFmt w:val="bullet"/>
      <w:lvlText w:val="•"/>
      <w:lvlJc w:val="left"/>
      <w:pPr>
        <w:ind w:left="7154" w:hanging="682"/>
      </w:pPr>
      <w:rPr>
        <w:rFonts w:hint="default"/>
        <w:lang w:val="en-NZ" w:eastAsia="en-NZ" w:bidi="en-NZ"/>
      </w:rPr>
    </w:lvl>
    <w:lvl w:ilvl="8" w:tplc="3FD40892">
      <w:numFmt w:val="bullet"/>
      <w:lvlText w:val="•"/>
      <w:lvlJc w:val="left"/>
      <w:pPr>
        <w:ind w:left="7964" w:hanging="682"/>
      </w:pPr>
      <w:rPr>
        <w:rFonts w:hint="default"/>
        <w:lang w:val="en-NZ" w:eastAsia="en-NZ" w:bidi="en-NZ"/>
      </w:rPr>
    </w:lvl>
  </w:abstractNum>
  <w:abstractNum w:abstractNumId="13" w15:restartNumberingAfterBreak="0">
    <w:nsid w:val="72003A8C"/>
    <w:multiLevelType w:val="hybridMultilevel"/>
    <w:tmpl w:val="8CAE83C2"/>
    <w:lvl w:ilvl="0" w:tplc="04A6C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7A785E"/>
    <w:multiLevelType w:val="hybridMultilevel"/>
    <w:tmpl w:val="9C5E2810"/>
    <w:lvl w:ilvl="0" w:tplc="B7CA60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9"/>
  </w:num>
  <w:num w:numId="12">
    <w:abstractNumId w:val="6"/>
  </w:num>
  <w:num w:numId="13">
    <w:abstractNumId w:val="2"/>
  </w:num>
  <w:num w:numId="14">
    <w:abstractNumId w:val="7"/>
  </w:num>
  <w:num w:numId="15">
    <w:abstractNumId w:val="1"/>
  </w:num>
  <w:num w:numId="16">
    <w:abstractNumId w:val="8"/>
  </w:num>
  <w:num w:numId="17">
    <w:abstractNumId w:val="14"/>
  </w:num>
  <w:num w:numId="18">
    <w:abstractNumId w:val="10"/>
  </w:num>
  <w:num w:numId="19">
    <w:abstractNumId w:val="0"/>
  </w:num>
  <w:num w:numId="20">
    <w:abstractNumId w:val="11"/>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4C"/>
    <w:rsid w:val="0000477D"/>
    <w:rsid w:val="00027824"/>
    <w:rsid w:val="00027BBF"/>
    <w:rsid w:val="00084D90"/>
    <w:rsid w:val="00086D9A"/>
    <w:rsid w:val="000B5C7E"/>
    <w:rsid w:val="000B7249"/>
    <w:rsid w:val="001138A0"/>
    <w:rsid w:val="00147B65"/>
    <w:rsid w:val="0016224B"/>
    <w:rsid w:val="001934B9"/>
    <w:rsid w:val="00217599"/>
    <w:rsid w:val="00221DE3"/>
    <w:rsid w:val="00237D32"/>
    <w:rsid w:val="00280740"/>
    <w:rsid w:val="00290ABB"/>
    <w:rsid w:val="002D7E4A"/>
    <w:rsid w:val="002F7C89"/>
    <w:rsid w:val="0035779B"/>
    <w:rsid w:val="00394912"/>
    <w:rsid w:val="003B5D5D"/>
    <w:rsid w:val="003D7E8D"/>
    <w:rsid w:val="004166AD"/>
    <w:rsid w:val="00447DE9"/>
    <w:rsid w:val="00493649"/>
    <w:rsid w:val="004F5B36"/>
    <w:rsid w:val="004F69B7"/>
    <w:rsid w:val="00521ECF"/>
    <w:rsid w:val="00543E92"/>
    <w:rsid w:val="005923EF"/>
    <w:rsid w:val="00595C67"/>
    <w:rsid w:val="005B7531"/>
    <w:rsid w:val="005C102C"/>
    <w:rsid w:val="005C79A4"/>
    <w:rsid w:val="005D0608"/>
    <w:rsid w:val="006023E9"/>
    <w:rsid w:val="006075FE"/>
    <w:rsid w:val="00652B16"/>
    <w:rsid w:val="006F1064"/>
    <w:rsid w:val="006F5410"/>
    <w:rsid w:val="00733F8D"/>
    <w:rsid w:val="007C0EF4"/>
    <w:rsid w:val="007E2E86"/>
    <w:rsid w:val="00821D52"/>
    <w:rsid w:val="008229C3"/>
    <w:rsid w:val="00941DF4"/>
    <w:rsid w:val="0095229D"/>
    <w:rsid w:val="009D0B64"/>
    <w:rsid w:val="009F0DC0"/>
    <w:rsid w:val="00A00F6B"/>
    <w:rsid w:val="00A64B4C"/>
    <w:rsid w:val="00A95751"/>
    <w:rsid w:val="00AC4E5B"/>
    <w:rsid w:val="00AE327A"/>
    <w:rsid w:val="00B00B59"/>
    <w:rsid w:val="00B15BBA"/>
    <w:rsid w:val="00B41C7F"/>
    <w:rsid w:val="00B67DEC"/>
    <w:rsid w:val="00B75BF9"/>
    <w:rsid w:val="00BB6A8E"/>
    <w:rsid w:val="00CD4D79"/>
    <w:rsid w:val="00D23AD0"/>
    <w:rsid w:val="00D3146C"/>
    <w:rsid w:val="00D9334E"/>
    <w:rsid w:val="00DB1EC2"/>
    <w:rsid w:val="00DC5BAA"/>
    <w:rsid w:val="00E05B7A"/>
    <w:rsid w:val="00E348D0"/>
    <w:rsid w:val="00E81FA5"/>
    <w:rsid w:val="00EC48D4"/>
    <w:rsid w:val="00EF6D3A"/>
    <w:rsid w:val="00F326C5"/>
    <w:rsid w:val="00F56B1B"/>
    <w:rsid w:val="00F9427C"/>
    <w:rsid w:val="00FF63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7892AC"/>
  <w15:chartTrackingRefBased/>
  <w15:docId w15:val="{66AD1760-34DD-B64D-8337-940FC85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4C"/>
    <w:pPr>
      <w:spacing w:after="140" w:line="276" w:lineRule="auto"/>
      <w:ind w:left="426"/>
      <w:jc w:val="both"/>
      <w:outlineLvl w:val="2"/>
    </w:pPr>
    <w:rPr>
      <w:rFonts w:ascii="Arial" w:eastAsia="Times New Roman" w:hAnsi="Arial" w:cs="Arial"/>
      <w:sz w:val="18"/>
      <w:szCs w:val="18"/>
      <w:lang w:val="en-AU" w:eastAsia="en-GB"/>
    </w:rPr>
  </w:style>
  <w:style w:type="paragraph" w:styleId="Heading3">
    <w:name w:val="heading 3"/>
    <w:basedOn w:val="Normal"/>
    <w:link w:val="Heading3Char"/>
    <w:uiPriority w:val="9"/>
    <w:unhideWhenUsed/>
    <w:qFormat/>
    <w:rsid w:val="00EC48D4"/>
    <w:pPr>
      <w:widowControl w:val="0"/>
      <w:autoSpaceDE w:val="0"/>
      <w:autoSpaceDN w:val="0"/>
      <w:spacing w:after="0" w:line="240" w:lineRule="auto"/>
      <w:ind w:left="800" w:hanging="680"/>
      <w:jc w:val="left"/>
    </w:pPr>
    <w:rPr>
      <w:rFonts w:eastAsia="Arial"/>
      <w:sz w:val="32"/>
      <w:szCs w:val="32"/>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2">
    <w:name w:val="MF H2"/>
    <w:basedOn w:val="Normal"/>
    <w:qFormat/>
    <w:rsid w:val="00A64B4C"/>
    <w:pPr>
      <w:numPr>
        <w:ilvl w:val="1"/>
        <w:numId w:val="1"/>
      </w:numPr>
      <w:spacing w:after="120"/>
    </w:pPr>
    <w:rPr>
      <w:b/>
      <w:bCs/>
    </w:rPr>
  </w:style>
  <w:style w:type="paragraph" w:customStyle="1" w:styleId="MFH3">
    <w:name w:val="MF H3"/>
    <w:basedOn w:val="MFH2"/>
    <w:qFormat/>
    <w:rsid w:val="00A64B4C"/>
    <w:pPr>
      <w:numPr>
        <w:ilvl w:val="2"/>
      </w:numPr>
    </w:pPr>
    <w:rPr>
      <w:b w:val="0"/>
      <w:bCs w:val="0"/>
    </w:rPr>
  </w:style>
  <w:style w:type="paragraph" w:customStyle="1" w:styleId="MFH4">
    <w:name w:val="MF H4"/>
    <w:basedOn w:val="MFH3"/>
    <w:qFormat/>
    <w:rsid w:val="00A64B4C"/>
    <w:pPr>
      <w:numPr>
        <w:ilvl w:val="3"/>
      </w:numPr>
    </w:pPr>
  </w:style>
  <w:style w:type="paragraph" w:customStyle="1" w:styleId="MFH1">
    <w:name w:val="MF H1"/>
    <w:basedOn w:val="MFH2"/>
    <w:qFormat/>
    <w:rsid w:val="00A64B4C"/>
    <w:pPr>
      <w:numPr>
        <w:ilvl w:val="0"/>
      </w:numPr>
      <w:spacing w:before="360"/>
    </w:pPr>
    <w:rPr>
      <w:b w:val="0"/>
      <w:bCs w:val="0"/>
      <w:sz w:val="24"/>
      <w:szCs w:val="24"/>
    </w:rPr>
  </w:style>
  <w:style w:type="table" w:styleId="TableGrid">
    <w:name w:val="Table Grid"/>
    <w:basedOn w:val="TableNormal"/>
    <w:uiPriority w:val="39"/>
    <w:rsid w:val="00A6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FNormal">
    <w:name w:val="MF Normal"/>
    <w:basedOn w:val="Normal"/>
    <w:qFormat/>
    <w:rsid w:val="00A64B4C"/>
    <w:pPr>
      <w:ind w:left="0"/>
      <w:jc w:val="left"/>
    </w:pPr>
  </w:style>
  <w:style w:type="paragraph" w:styleId="Header">
    <w:name w:val="header"/>
    <w:basedOn w:val="Normal"/>
    <w:link w:val="HeaderChar"/>
    <w:uiPriority w:val="99"/>
    <w:unhideWhenUsed/>
    <w:rsid w:val="00A64B4C"/>
    <w:pPr>
      <w:tabs>
        <w:tab w:val="center" w:pos="4680"/>
        <w:tab w:val="right" w:pos="9360"/>
      </w:tabs>
    </w:pPr>
  </w:style>
  <w:style w:type="character" w:customStyle="1" w:styleId="HeaderChar">
    <w:name w:val="Header Char"/>
    <w:basedOn w:val="DefaultParagraphFont"/>
    <w:link w:val="Header"/>
    <w:uiPriority w:val="99"/>
    <w:rsid w:val="00A64B4C"/>
    <w:rPr>
      <w:rFonts w:ascii="Arial" w:eastAsia="Times New Roman" w:hAnsi="Arial" w:cs="Arial"/>
      <w:sz w:val="18"/>
      <w:szCs w:val="18"/>
      <w:lang w:val="en-AU" w:eastAsia="en-GB"/>
    </w:rPr>
  </w:style>
  <w:style w:type="paragraph" w:customStyle="1" w:styleId="MFTitle">
    <w:name w:val="MF Title"/>
    <w:basedOn w:val="MFNormal"/>
    <w:qFormat/>
    <w:rsid w:val="00A64B4C"/>
    <w:pPr>
      <w:spacing w:line="360" w:lineRule="auto"/>
    </w:pPr>
    <w:rPr>
      <w:color w:val="007ACE"/>
      <w:sz w:val="40"/>
      <w:szCs w:val="40"/>
    </w:rPr>
  </w:style>
  <w:style w:type="paragraph" w:customStyle="1" w:styleId="MFTitle2">
    <w:name w:val="MF Title 2"/>
    <w:basedOn w:val="MFNormal"/>
    <w:qFormat/>
    <w:rsid w:val="00A64B4C"/>
    <w:rPr>
      <w:sz w:val="32"/>
      <w:szCs w:val="32"/>
    </w:rPr>
  </w:style>
  <w:style w:type="paragraph" w:styleId="BalloonText">
    <w:name w:val="Balloon Text"/>
    <w:basedOn w:val="Normal"/>
    <w:link w:val="BalloonTextChar"/>
    <w:uiPriority w:val="99"/>
    <w:semiHidden/>
    <w:unhideWhenUsed/>
    <w:rsid w:val="00290ABB"/>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290ABB"/>
    <w:rPr>
      <w:rFonts w:ascii="Times New Roman" w:eastAsia="Times New Roman" w:hAnsi="Times New Roman" w:cs="Times New Roman"/>
      <w:sz w:val="18"/>
      <w:szCs w:val="18"/>
      <w:lang w:val="en-AU" w:eastAsia="en-GB"/>
    </w:rPr>
  </w:style>
  <w:style w:type="paragraph" w:styleId="BodyText">
    <w:name w:val="Body Text"/>
    <w:basedOn w:val="Normal"/>
    <w:link w:val="BodyTextChar"/>
    <w:uiPriority w:val="1"/>
    <w:qFormat/>
    <w:rsid w:val="00A95751"/>
    <w:pPr>
      <w:widowControl w:val="0"/>
      <w:autoSpaceDE w:val="0"/>
      <w:autoSpaceDN w:val="0"/>
      <w:spacing w:after="0" w:line="240" w:lineRule="auto"/>
      <w:ind w:left="0"/>
      <w:jc w:val="left"/>
      <w:outlineLvl w:val="9"/>
    </w:pPr>
    <w:rPr>
      <w:rFonts w:ascii="Times New Roman" w:hAnsi="Times New Roman" w:cs="Times New Roman"/>
      <w:sz w:val="22"/>
      <w:szCs w:val="22"/>
      <w:lang w:val="en-NZ" w:eastAsia="en-NZ" w:bidi="en-NZ"/>
    </w:rPr>
  </w:style>
  <w:style w:type="character" w:customStyle="1" w:styleId="BodyTextChar">
    <w:name w:val="Body Text Char"/>
    <w:basedOn w:val="DefaultParagraphFont"/>
    <w:link w:val="BodyText"/>
    <w:uiPriority w:val="1"/>
    <w:rsid w:val="00A95751"/>
    <w:rPr>
      <w:rFonts w:ascii="Times New Roman" w:eastAsia="Times New Roman" w:hAnsi="Times New Roman" w:cs="Times New Roman"/>
      <w:sz w:val="22"/>
      <w:szCs w:val="22"/>
      <w:lang w:eastAsia="en-NZ" w:bidi="en-NZ"/>
    </w:rPr>
  </w:style>
  <w:style w:type="paragraph" w:styleId="ListParagraph">
    <w:name w:val="List Paragraph"/>
    <w:basedOn w:val="Normal"/>
    <w:uiPriority w:val="1"/>
    <w:qFormat/>
    <w:rsid w:val="00A95751"/>
    <w:pPr>
      <w:widowControl w:val="0"/>
      <w:autoSpaceDE w:val="0"/>
      <w:autoSpaceDN w:val="0"/>
      <w:spacing w:before="167" w:after="0" w:line="240" w:lineRule="auto"/>
      <w:ind w:left="800" w:hanging="680"/>
      <w:jc w:val="left"/>
      <w:outlineLvl w:val="9"/>
    </w:pPr>
    <w:rPr>
      <w:rFonts w:ascii="Times New Roman" w:hAnsi="Times New Roman" w:cs="Times New Roman"/>
      <w:sz w:val="22"/>
      <w:szCs w:val="22"/>
      <w:lang w:val="en-NZ" w:eastAsia="en-NZ" w:bidi="en-NZ"/>
    </w:rPr>
  </w:style>
  <w:style w:type="character" w:customStyle="1" w:styleId="Heading3Char">
    <w:name w:val="Heading 3 Char"/>
    <w:basedOn w:val="DefaultParagraphFont"/>
    <w:link w:val="Heading3"/>
    <w:uiPriority w:val="9"/>
    <w:rsid w:val="00EC48D4"/>
    <w:rPr>
      <w:rFonts w:ascii="Arial" w:eastAsia="Arial" w:hAnsi="Arial" w:cs="Arial"/>
      <w:sz w:val="32"/>
      <w:szCs w:val="32"/>
      <w:lang w:eastAsia="en-NZ" w:bidi="en-NZ"/>
    </w:rPr>
  </w:style>
  <w:style w:type="paragraph" w:styleId="Footer">
    <w:name w:val="footer"/>
    <w:basedOn w:val="Normal"/>
    <w:link w:val="FooterChar"/>
    <w:uiPriority w:val="99"/>
    <w:unhideWhenUsed/>
    <w:rsid w:val="00AE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7A"/>
    <w:rPr>
      <w:rFonts w:ascii="Arial" w:eastAsia="Times New Roman" w:hAnsi="Arial" w:cs="Arial"/>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2720">
      <w:bodyDiv w:val="1"/>
      <w:marLeft w:val="0"/>
      <w:marRight w:val="0"/>
      <w:marTop w:val="0"/>
      <w:marBottom w:val="0"/>
      <w:divBdr>
        <w:top w:val="none" w:sz="0" w:space="0" w:color="auto"/>
        <w:left w:val="none" w:sz="0" w:space="0" w:color="auto"/>
        <w:bottom w:val="none" w:sz="0" w:space="0" w:color="auto"/>
        <w:right w:val="none" w:sz="0" w:space="0" w:color="auto"/>
      </w:divBdr>
    </w:div>
    <w:div w:id="394357347">
      <w:bodyDiv w:val="1"/>
      <w:marLeft w:val="0"/>
      <w:marRight w:val="0"/>
      <w:marTop w:val="0"/>
      <w:marBottom w:val="0"/>
      <w:divBdr>
        <w:top w:val="none" w:sz="0" w:space="0" w:color="auto"/>
        <w:left w:val="none" w:sz="0" w:space="0" w:color="auto"/>
        <w:bottom w:val="none" w:sz="0" w:space="0" w:color="auto"/>
        <w:right w:val="none" w:sz="0" w:space="0" w:color="auto"/>
      </w:divBdr>
    </w:div>
    <w:div w:id="589041751">
      <w:bodyDiv w:val="1"/>
      <w:marLeft w:val="0"/>
      <w:marRight w:val="0"/>
      <w:marTop w:val="0"/>
      <w:marBottom w:val="0"/>
      <w:divBdr>
        <w:top w:val="none" w:sz="0" w:space="0" w:color="auto"/>
        <w:left w:val="none" w:sz="0" w:space="0" w:color="auto"/>
        <w:bottom w:val="none" w:sz="0" w:space="0" w:color="auto"/>
        <w:right w:val="none" w:sz="0" w:space="0" w:color="auto"/>
      </w:divBdr>
    </w:div>
    <w:div w:id="1001390538">
      <w:bodyDiv w:val="1"/>
      <w:marLeft w:val="0"/>
      <w:marRight w:val="0"/>
      <w:marTop w:val="0"/>
      <w:marBottom w:val="0"/>
      <w:divBdr>
        <w:top w:val="none" w:sz="0" w:space="0" w:color="auto"/>
        <w:left w:val="none" w:sz="0" w:space="0" w:color="auto"/>
        <w:bottom w:val="none" w:sz="0" w:space="0" w:color="auto"/>
        <w:right w:val="none" w:sz="0" w:space="0" w:color="auto"/>
      </w:divBdr>
    </w:div>
    <w:div w:id="1014457962">
      <w:bodyDiv w:val="1"/>
      <w:marLeft w:val="0"/>
      <w:marRight w:val="0"/>
      <w:marTop w:val="0"/>
      <w:marBottom w:val="0"/>
      <w:divBdr>
        <w:top w:val="none" w:sz="0" w:space="0" w:color="auto"/>
        <w:left w:val="none" w:sz="0" w:space="0" w:color="auto"/>
        <w:bottom w:val="none" w:sz="0" w:space="0" w:color="auto"/>
        <w:right w:val="none" w:sz="0" w:space="0" w:color="auto"/>
      </w:divBdr>
    </w:div>
    <w:div w:id="1290360233">
      <w:bodyDiv w:val="1"/>
      <w:marLeft w:val="0"/>
      <w:marRight w:val="0"/>
      <w:marTop w:val="0"/>
      <w:marBottom w:val="0"/>
      <w:divBdr>
        <w:top w:val="none" w:sz="0" w:space="0" w:color="auto"/>
        <w:left w:val="none" w:sz="0" w:space="0" w:color="auto"/>
        <w:bottom w:val="none" w:sz="0" w:space="0" w:color="auto"/>
        <w:right w:val="none" w:sz="0" w:space="0" w:color="auto"/>
      </w:divBdr>
    </w:div>
    <w:div w:id="1401557950">
      <w:bodyDiv w:val="1"/>
      <w:marLeft w:val="0"/>
      <w:marRight w:val="0"/>
      <w:marTop w:val="0"/>
      <w:marBottom w:val="0"/>
      <w:divBdr>
        <w:top w:val="none" w:sz="0" w:space="0" w:color="auto"/>
        <w:left w:val="none" w:sz="0" w:space="0" w:color="auto"/>
        <w:bottom w:val="none" w:sz="0" w:space="0" w:color="auto"/>
        <w:right w:val="none" w:sz="0" w:space="0" w:color="auto"/>
      </w:divBdr>
    </w:div>
    <w:div w:id="1518808468">
      <w:bodyDiv w:val="1"/>
      <w:marLeft w:val="0"/>
      <w:marRight w:val="0"/>
      <w:marTop w:val="0"/>
      <w:marBottom w:val="0"/>
      <w:divBdr>
        <w:top w:val="none" w:sz="0" w:space="0" w:color="auto"/>
        <w:left w:val="none" w:sz="0" w:space="0" w:color="auto"/>
        <w:bottom w:val="none" w:sz="0" w:space="0" w:color="auto"/>
        <w:right w:val="none" w:sz="0" w:space="0" w:color="auto"/>
      </w:divBdr>
    </w:div>
    <w:div w:id="1758595148">
      <w:bodyDiv w:val="1"/>
      <w:marLeft w:val="0"/>
      <w:marRight w:val="0"/>
      <w:marTop w:val="0"/>
      <w:marBottom w:val="0"/>
      <w:divBdr>
        <w:top w:val="none" w:sz="0" w:space="0" w:color="auto"/>
        <w:left w:val="none" w:sz="0" w:space="0" w:color="auto"/>
        <w:bottom w:val="none" w:sz="0" w:space="0" w:color="auto"/>
        <w:right w:val="none" w:sz="0" w:space="0" w:color="auto"/>
      </w:divBdr>
    </w:div>
    <w:div w:id="1811970440">
      <w:bodyDiv w:val="1"/>
      <w:marLeft w:val="0"/>
      <w:marRight w:val="0"/>
      <w:marTop w:val="0"/>
      <w:marBottom w:val="0"/>
      <w:divBdr>
        <w:top w:val="none" w:sz="0" w:space="0" w:color="auto"/>
        <w:left w:val="none" w:sz="0" w:space="0" w:color="auto"/>
        <w:bottom w:val="none" w:sz="0" w:space="0" w:color="auto"/>
        <w:right w:val="none" w:sz="0" w:space="0" w:color="auto"/>
      </w:divBdr>
    </w:div>
    <w:div w:id="18265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E1FF441-D468-854E-93C7-5E1D3E5A7A6A}">
  <we:reference id="wa104382020" version="4.0.0.0" store="en-US" storeType="OMEX"/>
  <we:alternateReferences>
    <we:reference id="wa104382020" version="4.0.0.0" store="" storeType="OMEX"/>
  </we:alternateReferences>
  <we:properties>
    <we:property name="documentID" value="2225624"/>
    <we:property name="fileID" value="2225623"/>
    <we:property name="hashedText" value="&quot;0815a0d5bcd5e752ed1fb8962d79ab1f&quot;"/>
    <we:property name="showHighlights"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3E750A22-E0D2-F748-AB71-A410D025F35C}">
  <we:reference id="32ea220d-7e5c-4b17-9019-ff4fbc3c5825" version="1.0.0.0" store="develop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Whitehouse</dc:creator>
  <cp:keywords/>
  <dc:description/>
  <cp:lastModifiedBy>Lily Rajput</cp:lastModifiedBy>
  <cp:revision>8</cp:revision>
  <dcterms:created xsi:type="dcterms:W3CDTF">2020-06-23T00:59:00Z</dcterms:created>
  <dcterms:modified xsi:type="dcterms:W3CDTF">2020-06-23T11:31:00Z</dcterms:modified>
</cp:coreProperties>
</file>